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0E" w:rsidRPr="00515C49" w:rsidRDefault="00DD020E" w:rsidP="00DD020E">
      <w:pPr>
        <w:suppressAutoHyphens/>
        <w:spacing w:line="326" w:lineRule="exact"/>
        <w:ind w:left="2380" w:right="60"/>
        <w:jc w:val="right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zh-CN"/>
        </w:rPr>
      </w:pPr>
      <w:r w:rsidRPr="00515C4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  <w:t xml:space="preserve">/zał. 1 do zarządzenia Rektora UJK nr    /2016/ </w:t>
      </w:r>
    </w:p>
    <w:p w:rsidR="00DD020E" w:rsidRPr="00515C49" w:rsidRDefault="00DD020E" w:rsidP="00DD020E">
      <w:pPr>
        <w:tabs>
          <w:tab w:val="left" w:pos="8317"/>
        </w:tabs>
        <w:suppressAutoHyphens/>
        <w:spacing w:line="326" w:lineRule="exact"/>
        <w:ind w:left="2380" w:right="60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zh-CN"/>
        </w:rPr>
      </w:pPr>
      <w:r w:rsidRPr="00515C49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zh-CN"/>
        </w:rPr>
        <w:tab/>
      </w:r>
    </w:p>
    <w:p w:rsidR="00DD020E" w:rsidRPr="00515C49" w:rsidRDefault="00DD020E" w:rsidP="00DD020E">
      <w:pPr>
        <w:suppressAutoHyphens/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zh-CN"/>
        </w:rPr>
      </w:pPr>
      <w:r w:rsidRPr="00515C49">
        <w:rPr>
          <w:rFonts w:ascii="Times New Roman" w:hAnsi="Times New Roman" w:cs="Times New Roman"/>
          <w:b/>
          <w:color w:val="auto"/>
          <w:sz w:val="20"/>
          <w:szCs w:val="20"/>
          <w:lang w:eastAsia="zh-CN"/>
        </w:rPr>
        <w:t>KARTA PRZEDMIOTU</w:t>
      </w:r>
    </w:p>
    <w:p w:rsidR="00DD020E" w:rsidRPr="00515C49" w:rsidRDefault="00DD020E" w:rsidP="00DD020E">
      <w:pPr>
        <w:suppressAutoHyphens/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zh-CN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80"/>
      </w:tblGrid>
      <w:tr w:rsidR="00DD020E" w:rsidRPr="00515C49" w:rsidTr="002A6D42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Kod przedmiotu</w:t>
            </w:r>
          </w:p>
        </w:tc>
        <w:tc>
          <w:tcPr>
            <w:tcW w:w="7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15C49">
              <w:rPr>
                <w:rFonts w:ascii="Calibri" w:hAnsi="Calibri"/>
                <w:sz w:val="14"/>
                <w:szCs w:val="14"/>
                <w:lang w:eastAsia="zh-CN"/>
              </w:rPr>
              <w:t>10.9-1DKS-D2-PPDFM</w:t>
            </w:r>
          </w:p>
        </w:tc>
      </w:tr>
      <w:tr w:rsidR="00DD020E" w:rsidRPr="00515C49" w:rsidTr="002A6D42">
        <w:trPr>
          <w:cantSplit/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polskim</w:t>
            </w:r>
          </w:p>
        </w:tc>
        <w:tc>
          <w:tcPr>
            <w:tcW w:w="6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bookmarkStart w:id="0" w:name="_GoBack"/>
            <w:r w:rsidRPr="00515C49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Prawne podstawy działania firmy medialnej</w:t>
            </w:r>
          </w:p>
          <w:bookmarkEnd w:id="0"/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515C49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Legalbasis</w:t>
            </w:r>
            <w:proofErr w:type="spellEnd"/>
            <w:r w:rsidRPr="00515C49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 of media </w:t>
            </w:r>
            <w:proofErr w:type="spellStart"/>
            <w:r w:rsidRPr="00515C49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company</w:t>
            </w:r>
            <w:proofErr w:type="spellEnd"/>
          </w:p>
          <w:p w:rsidR="00DD020E" w:rsidRPr="00515C49" w:rsidRDefault="00DD020E" w:rsidP="002A6D42">
            <w:pPr>
              <w:suppressAutoHyphens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DD020E" w:rsidRPr="00515C49" w:rsidTr="002A6D42">
        <w:trPr>
          <w:cantSplit/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angielskim</w:t>
            </w:r>
          </w:p>
        </w:tc>
        <w:tc>
          <w:tcPr>
            <w:tcW w:w="6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</w:tr>
    </w:tbl>
    <w:p w:rsidR="00DD020E" w:rsidRPr="00515C49" w:rsidRDefault="00DD020E" w:rsidP="00DD020E">
      <w:pPr>
        <w:suppressAutoHyphens/>
        <w:rPr>
          <w:rFonts w:ascii="Times New Roman" w:hAnsi="Times New Roman" w:cs="Times New Roman"/>
          <w:b/>
          <w:color w:val="auto"/>
          <w:sz w:val="20"/>
          <w:szCs w:val="20"/>
          <w:lang w:eastAsia="zh-CN"/>
        </w:rPr>
      </w:pPr>
    </w:p>
    <w:p w:rsidR="00DD020E" w:rsidRPr="00515C49" w:rsidRDefault="00DD020E" w:rsidP="00DD020E">
      <w:pPr>
        <w:numPr>
          <w:ilvl w:val="0"/>
          <w:numId w:val="1"/>
        </w:numPr>
        <w:suppressAutoHyphens/>
        <w:rPr>
          <w:rFonts w:ascii="Times New Roman" w:hAnsi="Times New Roman" w:cs="Times New Roman"/>
          <w:b/>
          <w:color w:val="auto"/>
          <w:sz w:val="20"/>
          <w:szCs w:val="20"/>
          <w:lang w:eastAsia="zh-CN"/>
        </w:rPr>
      </w:pPr>
      <w:r w:rsidRPr="00515C49">
        <w:rPr>
          <w:rFonts w:ascii="Times New Roman" w:hAnsi="Times New Roman" w:cs="Times New Roman"/>
          <w:b/>
          <w:color w:val="auto"/>
          <w:sz w:val="20"/>
          <w:szCs w:val="20"/>
          <w:lang w:eastAsia="zh-CN"/>
        </w:rPr>
        <w:t>USYTUOWANIE PRZEDMIOTU W SYSTEMIE STUDIÓW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361"/>
        <w:gridCol w:w="5446"/>
      </w:tblGrid>
      <w:tr w:rsidR="00DD020E" w:rsidRPr="00515C49" w:rsidTr="002A6D42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1.1. Kierunek studiów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Dziennikarstwo i komunikacja społeczna</w:t>
            </w:r>
          </w:p>
        </w:tc>
      </w:tr>
      <w:tr w:rsidR="00DD020E" w:rsidRPr="00515C49" w:rsidTr="002A6D42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1.2. Forma studiów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studia stacjonarne / niestacjonarne</w:t>
            </w:r>
          </w:p>
        </w:tc>
      </w:tr>
      <w:tr w:rsidR="00DD020E" w:rsidRPr="00515C49" w:rsidTr="002A6D42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1.3. Poziom studiów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tabs>
                <w:tab w:val="left" w:pos="1370"/>
              </w:tabs>
              <w:suppressAutoHyphens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drugiego stopnia magisterskie</w:t>
            </w:r>
          </w:p>
        </w:tc>
      </w:tr>
      <w:tr w:rsidR="00DD020E" w:rsidRPr="00515C49" w:rsidTr="002A6D42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1.4. Profil studiów*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praktyczny</w:t>
            </w:r>
          </w:p>
        </w:tc>
      </w:tr>
      <w:tr w:rsidR="00DD020E" w:rsidRPr="00515C49" w:rsidTr="002A6D42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1.5. Specjalność*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M</w:t>
            </w: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enadżer mediów i reklamy</w:t>
            </w:r>
          </w:p>
        </w:tc>
      </w:tr>
      <w:tr w:rsidR="00DD020E" w:rsidRPr="00515C49" w:rsidTr="002A6D42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1.6. Jednostka prowadząca przedmiot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  <w:t>Instytut Dziennikarstwa i Informacji</w:t>
            </w:r>
          </w:p>
        </w:tc>
      </w:tr>
      <w:tr w:rsidR="00DD020E" w:rsidRPr="00515C49" w:rsidTr="002A6D42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ind w:left="340" w:hanging="340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 xml:space="preserve">1.7. Osoba/zespół przygotowująca/y kartę przedmiotu      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  <w:t>dr Adam Górski</w:t>
            </w:r>
          </w:p>
        </w:tc>
      </w:tr>
      <w:tr w:rsidR="00DD020E" w:rsidRPr="00515C49" w:rsidTr="002A6D42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1.8. Osoba odpowiedzialna za przedmiot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  <w:t>dr Adam Górski</w:t>
            </w:r>
          </w:p>
        </w:tc>
      </w:tr>
      <w:tr w:rsidR="00DD020E" w:rsidRPr="00515C49" w:rsidTr="002A6D42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 xml:space="preserve">1.9. Kontakt 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  <w:t>adam.gorski@ujk.edu.pl</w:t>
            </w:r>
          </w:p>
        </w:tc>
      </w:tr>
    </w:tbl>
    <w:p w:rsidR="00DD020E" w:rsidRPr="00515C49" w:rsidRDefault="00DD020E" w:rsidP="00DD020E">
      <w:pPr>
        <w:suppressAutoHyphens/>
        <w:rPr>
          <w:rFonts w:ascii="Times New Roman" w:hAnsi="Times New Roman" w:cs="Times New Roman"/>
          <w:b/>
          <w:color w:val="auto"/>
          <w:sz w:val="20"/>
          <w:szCs w:val="20"/>
          <w:lang w:eastAsia="zh-CN"/>
        </w:rPr>
      </w:pPr>
    </w:p>
    <w:p w:rsidR="00DD020E" w:rsidRPr="00515C49" w:rsidRDefault="00DD020E" w:rsidP="00DD020E">
      <w:pPr>
        <w:numPr>
          <w:ilvl w:val="0"/>
          <w:numId w:val="1"/>
        </w:numPr>
        <w:suppressAutoHyphens/>
        <w:rPr>
          <w:rFonts w:ascii="Times New Roman" w:hAnsi="Times New Roman" w:cs="Times New Roman"/>
          <w:b/>
          <w:color w:val="auto"/>
          <w:sz w:val="20"/>
          <w:szCs w:val="20"/>
          <w:lang w:eastAsia="zh-CN"/>
        </w:rPr>
      </w:pPr>
      <w:r w:rsidRPr="00515C49">
        <w:rPr>
          <w:rFonts w:ascii="Times New Roman" w:hAnsi="Times New Roman" w:cs="Times New Roman"/>
          <w:b/>
          <w:color w:val="auto"/>
          <w:sz w:val="20"/>
          <w:szCs w:val="20"/>
          <w:lang w:eastAsia="zh-CN"/>
        </w:rPr>
        <w:t>OGÓLNA CHARAKTERYSTYKA PRZEDMIOTU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361"/>
        <w:gridCol w:w="5446"/>
      </w:tblGrid>
      <w:tr w:rsidR="00DD020E" w:rsidRPr="00515C49" w:rsidTr="002A6D42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2.1. Przynależność do modułu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Specjalnościowy</w:t>
            </w:r>
          </w:p>
        </w:tc>
      </w:tr>
      <w:tr w:rsidR="00DD020E" w:rsidRPr="00515C49" w:rsidTr="002A6D42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2.2. Język wykładowy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polski</w:t>
            </w:r>
          </w:p>
        </w:tc>
      </w:tr>
      <w:tr w:rsidR="00DD020E" w:rsidRPr="00515C49" w:rsidTr="002A6D42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2.3. Semestry, na których realizowany jest</w:t>
            </w: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br/>
              <w:t xml:space="preserve">       przedmiot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III</w:t>
            </w:r>
          </w:p>
        </w:tc>
      </w:tr>
      <w:tr w:rsidR="00DD020E" w:rsidRPr="00515C49" w:rsidTr="002A6D42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2.4. Wymagania wstępne*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brak</w:t>
            </w:r>
          </w:p>
        </w:tc>
      </w:tr>
    </w:tbl>
    <w:p w:rsidR="00DD020E" w:rsidRPr="00515C49" w:rsidRDefault="00DD020E" w:rsidP="00DD020E">
      <w:pPr>
        <w:suppressAutoHyphens/>
        <w:rPr>
          <w:rFonts w:ascii="Times New Roman" w:hAnsi="Times New Roman" w:cs="Times New Roman"/>
          <w:b/>
          <w:color w:val="auto"/>
          <w:sz w:val="20"/>
          <w:szCs w:val="20"/>
          <w:lang w:eastAsia="zh-CN"/>
        </w:rPr>
      </w:pPr>
    </w:p>
    <w:p w:rsidR="00DD020E" w:rsidRPr="00515C49" w:rsidRDefault="00DD020E" w:rsidP="00DD020E">
      <w:pPr>
        <w:numPr>
          <w:ilvl w:val="0"/>
          <w:numId w:val="1"/>
        </w:numPr>
        <w:suppressAutoHyphens/>
        <w:rPr>
          <w:rFonts w:ascii="Times New Roman" w:hAnsi="Times New Roman" w:cs="Times New Roman"/>
          <w:b/>
          <w:color w:val="auto"/>
          <w:sz w:val="20"/>
          <w:szCs w:val="20"/>
          <w:lang w:eastAsia="zh-CN"/>
        </w:rPr>
      </w:pPr>
      <w:r w:rsidRPr="00515C49">
        <w:rPr>
          <w:rFonts w:ascii="Times New Roman" w:hAnsi="Times New Roman" w:cs="Times New Roman"/>
          <w:b/>
          <w:color w:val="auto"/>
          <w:sz w:val="20"/>
          <w:szCs w:val="20"/>
          <w:lang w:eastAsia="zh-CN"/>
        </w:rPr>
        <w:t>SZCZEGÓŁOWA CHARAKTERYSTYKA PRZEDMIOTU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515"/>
      </w:tblGrid>
      <w:tr w:rsidR="00DD020E" w:rsidRPr="00515C49" w:rsidTr="002A6D4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DD020E">
            <w:pPr>
              <w:numPr>
                <w:ilvl w:val="1"/>
                <w:numId w:val="1"/>
              </w:numPr>
              <w:suppressAutoHyphens/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 xml:space="preserve">Forma zajęć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tabs>
                <w:tab w:val="left" w:pos="0"/>
              </w:tabs>
              <w:suppressAutoHyphens/>
              <w:snapToGrid w:val="0"/>
              <w:spacing w:line="200" w:lineRule="atLeast"/>
              <w:ind w:right="40" w:hanging="3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W-wykłady 15 godzin / 9 godz.</w:t>
            </w:r>
          </w:p>
          <w:p w:rsidR="00DD020E" w:rsidRPr="00515C49" w:rsidRDefault="00DD020E" w:rsidP="002A6D42">
            <w:pPr>
              <w:tabs>
                <w:tab w:val="left" w:pos="0"/>
              </w:tabs>
              <w:suppressAutoHyphens/>
              <w:snapToGrid w:val="0"/>
              <w:spacing w:line="200" w:lineRule="atLeast"/>
              <w:ind w:right="40" w:hanging="3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C-ćwiczenia   30 godzin / 18 </w:t>
            </w:r>
            <w:proofErr w:type="spellStart"/>
            <w:r w:rsidRPr="00515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godz</w:t>
            </w:r>
            <w:proofErr w:type="spellEnd"/>
          </w:p>
        </w:tc>
      </w:tr>
      <w:tr w:rsidR="00DD020E" w:rsidRPr="00515C49" w:rsidTr="002A6D4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DD020E">
            <w:pPr>
              <w:numPr>
                <w:ilvl w:val="1"/>
                <w:numId w:val="1"/>
              </w:numPr>
              <w:suppressAutoHyphens/>
              <w:ind w:left="426" w:hanging="426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Miejsce realizacji zajęć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widowControl w:val="0"/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Zajęcia w pomieszczeniach dydaktycznych UJK.</w:t>
            </w:r>
          </w:p>
        </w:tc>
      </w:tr>
      <w:tr w:rsidR="00DD020E" w:rsidRPr="00515C49" w:rsidTr="002A6D4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DD020E">
            <w:pPr>
              <w:numPr>
                <w:ilvl w:val="1"/>
                <w:numId w:val="1"/>
              </w:numPr>
              <w:suppressAutoHyphens/>
              <w:ind w:left="426" w:hanging="426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Forma zaliczenia zajęć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widowControl w:val="0"/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  <w:t>Zaliczenie z oceną</w:t>
            </w:r>
          </w:p>
        </w:tc>
      </w:tr>
      <w:tr w:rsidR="00DD020E" w:rsidRPr="00515C49" w:rsidTr="002A6D4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DD020E">
            <w:pPr>
              <w:numPr>
                <w:ilvl w:val="1"/>
                <w:numId w:val="1"/>
              </w:numPr>
              <w:suppressAutoHyphens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Metody dydaktyczne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Wykład – wykład problemowy, wykład informacyjny, </w:t>
            </w:r>
            <w:r w:rsidRPr="00515C4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wykład konwersatoryjny</w:t>
            </w:r>
          </w:p>
          <w:p w:rsidR="00DD020E" w:rsidRPr="00515C49" w:rsidRDefault="00DD020E" w:rsidP="002A6D42">
            <w:pPr>
              <w:widowControl w:val="0"/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W czasie ćwiczeń wykorzystywane są różne metody dydaktyczne w szczególności metody podające i problemowe. Część wiedzy podawana jest w formie wykładu, a część w formie dyskusji opartej na analizie przypadku.</w:t>
            </w:r>
          </w:p>
        </w:tc>
      </w:tr>
      <w:tr w:rsidR="00DD020E" w:rsidRPr="00515C49" w:rsidTr="002A6D42">
        <w:trPr>
          <w:cantSplit/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DD020E">
            <w:pPr>
              <w:numPr>
                <w:ilvl w:val="1"/>
                <w:numId w:val="1"/>
              </w:numPr>
              <w:suppressAutoHyphens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podstawowa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1.Teresa Gorzelany, Wiesława </w:t>
            </w:r>
            <w:proofErr w:type="spellStart"/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Aue</w:t>
            </w:r>
            <w:proofErr w:type="spellEnd"/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, Prowadzenie działalności gospodarczej (z KPS i OMZ). Podręcznik do kształcenia zawodowego, </w:t>
            </w:r>
            <w:r w:rsidRPr="00515C49"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  <w:t>WSiP 2015</w:t>
            </w:r>
          </w:p>
          <w:p w:rsidR="00DD020E" w:rsidRPr="00515C49" w:rsidRDefault="00DD020E" w:rsidP="002A6D4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2.Prawo cywilne - część ogólna , Zbigniew Radwański, Adam Olejniczak, </w:t>
            </w:r>
            <w:r w:rsidRPr="00515C49"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  <w:t xml:space="preserve">Wydawnictwo: </w:t>
            </w:r>
            <w:proofErr w:type="spellStart"/>
            <w:r w:rsidRPr="00515C49"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  <w:t>C.H.Beck</w:t>
            </w:r>
            <w:proofErr w:type="spellEnd"/>
            <w:r w:rsidRPr="00515C49"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  <w:t>, 2015.</w:t>
            </w:r>
          </w:p>
          <w:p w:rsidR="00DD020E" w:rsidRPr="00515C49" w:rsidRDefault="00DD020E" w:rsidP="002A6D4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  <w:t>3.Zobowiązania - część ogólna Zbigniew Radwański, Adam Olejniczak, Wydawnictwo: C.H.Beck2016.</w:t>
            </w:r>
          </w:p>
          <w:p w:rsidR="00DD020E" w:rsidRPr="00515C49" w:rsidRDefault="00DD020E" w:rsidP="002A6D42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  <w:t>4.</w:t>
            </w: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Zobowiązania - część szczegółowa, Zbigniew Radwański, Janina Panowicz-Lipska, </w:t>
            </w:r>
            <w:r w:rsidRPr="00515C49"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  <w:t xml:space="preserve">Wydawnictwo: </w:t>
            </w:r>
            <w:proofErr w:type="spellStart"/>
            <w:r w:rsidRPr="00515C49"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  <w:t>C.H.Beck</w:t>
            </w:r>
            <w:proofErr w:type="spellEnd"/>
            <w:r w:rsidRPr="00515C49"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  <w:t xml:space="preserve"> 2015.</w:t>
            </w:r>
          </w:p>
        </w:tc>
      </w:tr>
      <w:tr w:rsidR="00DD020E" w:rsidRPr="00515C49" w:rsidTr="002A6D42">
        <w:trPr>
          <w:cantSplit/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ind w:left="426" w:hanging="392"/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uzupełniająca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widowControl w:val="0"/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  <w:t xml:space="preserve">1.Prawo mediów, red. J. </w:t>
            </w:r>
            <w:proofErr w:type="spellStart"/>
            <w:r w:rsidRPr="00515C49"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  <w:t>Sieńczyło-Chlabicz</w:t>
            </w:r>
            <w:proofErr w:type="spellEnd"/>
            <w:r w:rsidRPr="00515C49"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  <w:t xml:space="preserve">, Wydawnictwo </w:t>
            </w:r>
            <w:proofErr w:type="spellStart"/>
            <w:r w:rsidRPr="00515C49"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  <w:t>LexisNexis</w:t>
            </w:r>
            <w:proofErr w:type="spellEnd"/>
            <w:r w:rsidRPr="00515C49"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  <w:t xml:space="preserve"> 2012.</w:t>
            </w:r>
          </w:p>
          <w:p w:rsidR="00DD020E" w:rsidRPr="00515C49" w:rsidRDefault="00DD020E" w:rsidP="002A6D42">
            <w:pPr>
              <w:widowControl w:val="0"/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  <w:t xml:space="preserve">2.Kodeks cywilny. Komentarz, red. Edward Gniewek, </w:t>
            </w: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Piotr Machnikowski,</w:t>
            </w:r>
            <w:r w:rsidRPr="00515C49"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  <w:t xml:space="preserve"> Wydanie 7, Wydawnictwo: C.H.Beck2016,.</w:t>
            </w:r>
          </w:p>
          <w:p w:rsidR="00DD020E" w:rsidRPr="00515C49" w:rsidRDefault="00DD020E" w:rsidP="002A6D42">
            <w:pPr>
              <w:widowControl w:val="0"/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  <w:t xml:space="preserve">3.Kodeks postępowania cywilnego. </w:t>
            </w:r>
            <w:proofErr w:type="spellStart"/>
            <w:r w:rsidRPr="00515C49"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  <w:t>Komentarz,red</w:t>
            </w:r>
            <w:proofErr w:type="spellEnd"/>
            <w:r w:rsidRPr="00515C49"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  <w:t>. Andrzej Zieliński,</w:t>
            </w: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 Kinga Flaga-</w:t>
            </w:r>
            <w:proofErr w:type="spellStart"/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Gieruszyńska</w:t>
            </w:r>
            <w:proofErr w:type="spellEnd"/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, </w:t>
            </w:r>
            <w:r w:rsidRPr="00515C49"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  <w:t xml:space="preserve">Wydanie 9, Wydawnictwo: </w:t>
            </w:r>
            <w:proofErr w:type="spellStart"/>
            <w:r w:rsidRPr="00515C49"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  <w:t>C.H.Beck</w:t>
            </w:r>
            <w:proofErr w:type="spellEnd"/>
            <w:r w:rsidRPr="00515C49"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  <w:t xml:space="preserve"> 2017</w:t>
            </w:r>
          </w:p>
        </w:tc>
      </w:tr>
    </w:tbl>
    <w:p w:rsidR="00DD020E" w:rsidRPr="00515C49" w:rsidRDefault="00DD020E" w:rsidP="00DD020E">
      <w:pPr>
        <w:suppressAutoHyphens/>
        <w:rPr>
          <w:rFonts w:ascii="Times New Roman" w:hAnsi="Times New Roman" w:cs="Times New Roman"/>
          <w:b/>
          <w:color w:val="auto"/>
          <w:sz w:val="20"/>
          <w:szCs w:val="20"/>
          <w:lang w:eastAsia="zh-CN"/>
        </w:rPr>
      </w:pPr>
    </w:p>
    <w:p w:rsidR="00DD020E" w:rsidRPr="00515C49" w:rsidRDefault="00DD020E" w:rsidP="00DD020E">
      <w:pPr>
        <w:numPr>
          <w:ilvl w:val="0"/>
          <w:numId w:val="1"/>
        </w:numPr>
        <w:suppressAutoHyphens/>
        <w:rPr>
          <w:rFonts w:ascii="Times New Roman" w:hAnsi="Times New Roman" w:cs="Times New Roman"/>
          <w:b/>
          <w:color w:val="auto"/>
          <w:sz w:val="20"/>
          <w:szCs w:val="20"/>
          <w:lang w:eastAsia="zh-CN"/>
        </w:rPr>
      </w:pPr>
      <w:r w:rsidRPr="00515C49">
        <w:rPr>
          <w:rFonts w:ascii="Times New Roman" w:hAnsi="Times New Roman" w:cs="Times New Roman"/>
          <w:b/>
          <w:color w:val="auto"/>
          <w:sz w:val="20"/>
          <w:szCs w:val="20"/>
          <w:lang w:eastAsia="zh-CN"/>
        </w:rPr>
        <w:t>CELE, TREŚCI I EFEKTY KSZTAŁCENIA</w:t>
      </w:r>
    </w:p>
    <w:tbl>
      <w:tblPr>
        <w:tblW w:w="0" w:type="auto"/>
        <w:tblInd w:w="-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1"/>
      </w:tblGrid>
      <w:tr w:rsidR="00DD020E" w:rsidRPr="00515C49" w:rsidTr="002A6D42">
        <w:trPr>
          <w:trHeight w:val="907"/>
        </w:trPr>
        <w:tc>
          <w:tcPr>
            <w:tcW w:w="9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020E" w:rsidRPr="00515C49" w:rsidRDefault="00DD020E" w:rsidP="00DD020E">
            <w:pPr>
              <w:numPr>
                <w:ilvl w:val="1"/>
                <w:numId w:val="1"/>
              </w:numPr>
              <w:suppressAutoHyphens/>
              <w:ind w:left="498" w:hanging="426"/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lastRenderedPageBreak/>
              <w:t xml:space="preserve">Cele przedmiotu </w:t>
            </w: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  <w:t>(z uwzględnieniem formy zajęć)</w:t>
            </w:r>
          </w:p>
          <w:p w:rsidR="00DD020E" w:rsidRPr="00515C49" w:rsidRDefault="00DD020E" w:rsidP="002A6D42">
            <w:pPr>
              <w:widowControl w:val="0"/>
              <w:suppressAutoHyphens/>
              <w:spacing w:line="200" w:lineRule="atLeast"/>
              <w:ind w:left="356"/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  <w:t>C1-Kształtowanie umiejętności pracy z przepisami prawnymi.</w:t>
            </w:r>
          </w:p>
          <w:p w:rsidR="00DD020E" w:rsidRPr="00515C49" w:rsidRDefault="00DD020E" w:rsidP="002A6D42">
            <w:pPr>
              <w:widowControl w:val="0"/>
              <w:suppressAutoHyphens/>
              <w:spacing w:line="200" w:lineRule="atLeast"/>
              <w:ind w:left="356"/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  <w:t>C2-Kształtowanie umiejętności logicznego myślenia i rozwiązywania problemów prawnych.</w:t>
            </w:r>
          </w:p>
          <w:p w:rsidR="00DD020E" w:rsidRPr="00515C49" w:rsidRDefault="00DD020E" w:rsidP="002A6D42">
            <w:pPr>
              <w:widowControl w:val="0"/>
              <w:suppressAutoHyphens/>
              <w:spacing w:line="200" w:lineRule="atLeast"/>
              <w:ind w:left="356"/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  <w:t xml:space="preserve">C3-Utrwalanie przekonania, że znajomość prawa jest bardzo ważna we współczesnym świecie oraz pozwala uniknąć wielu problemów. </w:t>
            </w:r>
          </w:p>
          <w:p w:rsidR="00DD020E" w:rsidRPr="00515C49" w:rsidRDefault="00DD020E" w:rsidP="002A6D42">
            <w:pPr>
              <w:widowControl w:val="0"/>
              <w:suppressAutoHyphens/>
              <w:spacing w:line="200" w:lineRule="atLeast"/>
              <w:ind w:left="356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  <w:t>C4-Kształtowanie umiejętności publicznego wypowiadania się i umiejętności prowadzenia dyskusji o problemach  prawnych.</w:t>
            </w:r>
          </w:p>
        </w:tc>
      </w:tr>
      <w:tr w:rsidR="00DD020E" w:rsidRPr="00515C49" w:rsidTr="002A6D42">
        <w:trPr>
          <w:trHeight w:val="907"/>
        </w:trPr>
        <w:tc>
          <w:tcPr>
            <w:tcW w:w="9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20E" w:rsidRPr="00515C49" w:rsidRDefault="00DD020E" w:rsidP="00DD020E">
            <w:pPr>
              <w:numPr>
                <w:ilvl w:val="1"/>
                <w:numId w:val="1"/>
              </w:numPr>
              <w:suppressAutoHyphens/>
              <w:ind w:left="498" w:hanging="426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 xml:space="preserve">Treści programowe </w:t>
            </w: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  <w:t>(z uwzględnieniem formy zajęć)</w:t>
            </w:r>
          </w:p>
          <w:p w:rsidR="00DD020E" w:rsidRPr="00515C49" w:rsidRDefault="00DD020E" w:rsidP="002A6D42">
            <w:pPr>
              <w:suppressAutoHyphens/>
              <w:ind w:left="498" w:hanging="426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DD020E" w:rsidRPr="00515C49" w:rsidRDefault="00DD020E" w:rsidP="002A6D42">
            <w:pPr>
              <w:suppressAutoHyphens/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 xml:space="preserve">Wykład </w:t>
            </w:r>
          </w:p>
          <w:p w:rsidR="00DD020E" w:rsidRPr="00515C49" w:rsidRDefault="00DD020E" w:rsidP="002A6D42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1.Wiadomości wstępne, omówienie podstawowych aktów prawnych. </w:t>
            </w:r>
          </w:p>
          <w:p w:rsidR="00DD020E" w:rsidRPr="00515C49" w:rsidRDefault="00DD020E" w:rsidP="002A6D42">
            <w:pPr>
              <w:suppressAutoHyphens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2.Omówienie podstawowych zagadnień związanych z ustawą o radiofonii i telewizji.</w:t>
            </w:r>
          </w:p>
          <w:p w:rsidR="00DD020E" w:rsidRPr="00515C49" w:rsidRDefault="00DD020E" w:rsidP="002A6D42">
            <w:pPr>
              <w:suppressAutoHyphens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3.Omówienie podstawowych zagadnień związanych z ustawą prawo prasowe.</w:t>
            </w:r>
          </w:p>
          <w:p w:rsidR="00DD020E" w:rsidRPr="00515C49" w:rsidRDefault="00DD020E" w:rsidP="002A6D42">
            <w:pPr>
              <w:suppressAutoHyphens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4.Omówienie podstawowych zagadnień związanych z ustawą o prawie autorskim i prawach pokrewnych.</w:t>
            </w:r>
          </w:p>
          <w:p w:rsidR="00DD020E" w:rsidRPr="00515C49" w:rsidRDefault="00DD020E" w:rsidP="002A6D42">
            <w:pPr>
              <w:suppressAutoHyphens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5.Omówienie podstawowych zagadnień związanych z ustawą o świadczeniu usług drogą elektroniczną.</w:t>
            </w:r>
          </w:p>
          <w:p w:rsidR="00DD020E" w:rsidRPr="00515C49" w:rsidRDefault="00DD020E" w:rsidP="002A6D42">
            <w:pPr>
              <w:suppressAutoHyphens/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6.Podstawowe problemy związane z zakładaniem działalności gospodarczej. </w:t>
            </w:r>
          </w:p>
          <w:p w:rsidR="00DD020E" w:rsidRPr="00515C49" w:rsidRDefault="00DD020E" w:rsidP="002A6D42">
            <w:pPr>
              <w:suppressAutoHyphens/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7.Ewidencja działalności gospodarczej, Krajowy Rejestr Sądowy.</w:t>
            </w:r>
          </w:p>
          <w:p w:rsidR="00DD020E" w:rsidRPr="00515C49" w:rsidRDefault="00DD020E" w:rsidP="002A6D42">
            <w:pPr>
              <w:suppressAutoHyphens/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8.Podstawowe zagadnienia związane z ubezpieczeniem społecznym i podatkami.</w:t>
            </w:r>
          </w:p>
          <w:p w:rsidR="00DD020E" w:rsidRPr="00515C49" w:rsidRDefault="00DD020E" w:rsidP="002A6D42">
            <w:pPr>
              <w:suppressAutoHyphens/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9.Omówienie podstawowych umów wykorzystywanych podczas prowadzenia firmy medialnej.</w:t>
            </w:r>
          </w:p>
          <w:p w:rsidR="00DD020E" w:rsidRPr="00515C49" w:rsidRDefault="00DD020E" w:rsidP="002A6D42">
            <w:pPr>
              <w:suppressAutoHyphens/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10.Podstawowe zagadnienia związane z prowadzeniem sporów sądowych (np. w zakresie ochrony dóbr osobistych, ochrony wizerunku, zniewagi, zniesławienia).</w:t>
            </w:r>
          </w:p>
          <w:p w:rsidR="00DD020E" w:rsidRPr="00515C49" w:rsidRDefault="00DD020E" w:rsidP="002A6D42">
            <w:pPr>
              <w:suppressAutoHyphens/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  <w:p w:rsidR="00DD020E" w:rsidRPr="00515C49" w:rsidRDefault="00DD020E" w:rsidP="002A6D42">
            <w:pPr>
              <w:suppressAutoHyphens/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>Ćwiczenia</w:t>
            </w:r>
          </w:p>
          <w:p w:rsidR="00DD020E" w:rsidRPr="00515C49" w:rsidRDefault="00DD020E" w:rsidP="002A6D42">
            <w:pPr>
              <w:suppressAutoHyphens/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  <w:p w:rsidR="00DD020E" w:rsidRPr="00515C49" w:rsidRDefault="00DD020E" w:rsidP="002A6D42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1.Omówienie przykładowych problemów związanych z prowadzeniem firmy medialnej.</w:t>
            </w:r>
          </w:p>
          <w:p w:rsidR="00DD020E" w:rsidRPr="00515C49" w:rsidRDefault="00DD020E" w:rsidP="002A6D42">
            <w:pPr>
              <w:suppressAutoHyphens/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2.Sporzadzanie i omawianie przykładowych umów wykorzystywanych w działalności gospodarczej. </w:t>
            </w:r>
          </w:p>
          <w:p w:rsidR="00DD020E" w:rsidRPr="00515C49" w:rsidRDefault="00DD020E" w:rsidP="002A6D42">
            <w:pPr>
              <w:suppressAutoHyphens/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3.Analiza i wypełnianie formularzy wykorzystywanych w związku z prowadzoną działalnością.</w:t>
            </w:r>
          </w:p>
          <w:p w:rsidR="00DD020E" w:rsidRPr="00515C49" w:rsidRDefault="00DD020E" w:rsidP="002A6D42">
            <w:pPr>
              <w:suppressAutoHyphens/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4. Sporządzanie i omawianie przykładowych pism i wniosków związanych z prowadzeniem ewentualnych sporów sądowych.</w:t>
            </w:r>
          </w:p>
          <w:p w:rsidR="00DD020E" w:rsidRPr="00515C49" w:rsidRDefault="00DD020E" w:rsidP="002A6D42">
            <w:pPr>
              <w:suppressAutoHyphens/>
              <w:ind w:left="498" w:hanging="498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5.Sporządzanie i omawianie, środków odwoławczych  związanych z prowadzeniem sporów sądowych.</w:t>
            </w:r>
          </w:p>
        </w:tc>
      </w:tr>
    </w:tbl>
    <w:p w:rsidR="00DD020E" w:rsidRPr="00515C49" w:rsidRDefault="00DD020E" w:rsidP="00DD020E">
      <w:pPr>
        <w:suppressAutoHyphens/>
        <w:rPr>
          <w:rFonts w:ascii="Times New Roman" w:hAnsi="Times New Roman" w:cs="Times New Roman"/>
          <w:b/>
          <w:color w:val="auto"/>
          <w:sz w:val="20"/>
          <w:szCs w:val="20"/>
          <w:lang w:eastAsia="zh-CN"/>
        </w:rPr>
      </w:pPr>
    </w:p>
    <w:p w:rsidR="00DD020E" w:rsidRPr="00515C49" w:rsidRDefault="00DD020E" w:rsidP="00DD020E">
      <w:pPr>
        <w:numPr>
          <w:ilvl w:val="1"/>
          <w:numId w:val="1"/>
        </w:numPr>
        <w:suppressAutoHyphens/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  <w:lang w:eastAsia="zh-CN"/>
        </w:rPr>
      </w:pPr>
      <w:r w:rsidRPr="00515C49">
        <w:rPr>
          <w:rFonts w:ascii="Times New Roman" w:hAnsi="Times New Roman" w:cs="Times New Roman"/>
          <w:b/>
          <w:color w:val="auto"/>
          <w:sz w:val="20"/>
          <w:szCs w:val="20"/>
          <w:lang w:eastAsia="zh-CN"/>
        </w:rPr>
        <w:t xml:space="preserve">Przedmiotowe efekty kształcenia </w:t>
      </w:r>
    </w:p>
    <w:tbl>
      <w:tblPr>
        <w:tblW w:w="10077" w:type="dxa"/>
        <w:tblInd w:w="-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"/>
        <w:gridCol w:w="760"/>
        <w:gridCol w:w="1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232"/>
        <w:gridCol w:w="147"/>
        <w:gridCol w:w="379"/>
        <w:gridCol w:w="379"/>
        <w:gridCol w:w="379"/>
        <w:gridCol w:w="355"/>
        <w:gridCol w:w="34"/>
        <w:gridCol w:w="40"/>
        <w:gridCol w:w="10"/>
      </w:tblGrid>
      <w:tr w:rsidR="00DD020E" w:rsidRPr="00515C49" w:rsidTr="002A6D42">
        <w:trPr>
          <w:gridAfter w:val="1"/>
          <w:wAfter w:w="10" w:type="dxa"/>
          <w:cantSplit/>
          <w:trHeight w:val="284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D020E" w:rsidRPr="00515C49" w:rsidRDefault="00DD020E" w:rsidP="002A6D42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 xml:space="preserve">Efekt </w:t>
            </w:r>
          </w:p>
        </w:tc>
        <w:tc>
          <w:tcPr>
            <w:tcW w:w="735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Student, który zaliczył przedmiot</w:t>
            </w:r>
          </w:p>
        </w:tc>
        <w:tc>
          <w:tcPr>
            <w:tcW w:w="1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Odniesienie do kierunkowych efektów kształcenia</w:t>
            </w: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DD020E" w:rsidRPr="00515C49" w:rsidRDefault="00DD020E" w:rsidP="002A6D42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020E" w:rsidRPr="00515C49" w:rsidTr="002A6D42">
        <w:trPr>
          <w:gridAfter w:val="1"/>
          <w:wAfter w:w="10" w:type="dxa"/>
          <w:trHeight w:val="284"/>
        </w:trPr>
        <w:tc>
          <w:tcPr>
            <w:tcW w:w="999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w zakresie </w:t>
            </w: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WIEDZY:</w:t>
            </w: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DD020E" w:rsidRPr="00515C49" w:rsidRDefault="00DD020E" w:rsidP="002A6D42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020E" w:rsidRPr="00515C49" w:rsidTr="002A6D42">
        <w:trPr>
          <w:gridAfter w:val="1"/>
          <w:wAfter w:w="10" w:type="dxa"/>
          <w:trHeight w:val="284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W01</w:t>
            </w:r>
          </w:p>
        </w:tc>
        <w:tc>
          <w:tcPr>
            <w:tcW w:w="735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snapToGrid w:val="0"/>
              <w:spacing w:after="26"/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zna kluczowe pojęcia i zasady dotyczące prowadzenia firmy medialnej</w:t>
            </w:r>
          </w:p>
        </w:tc>
        <w:tc>
          <w:tcPr>
            <w:tcW w:w="1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DKS2P_W06</w:t>
            </w: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DD020E" w:rsidRPr="00515C49" w:rsidRDefault="00DD020E" w:rsidP="002A6D42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020E" w:rsidRPr="00515C49" w:rsidTr="002A6D42">
        <w:trPr>
          <w:gridAfter w:val="1"/>
          <w:wAfter w:w="10" w:type="dxa"/>
          <w:trHeight w:val="284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W02</w:t>
            </w:r>
          </w:p>
        </w:tc>
        <w:tc>
          <w:tcPr>
            <w:tcW w:w="735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snapToGrid w:val="0"/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ma pogłębioną wiedzę na temat wybranych systemów norm i reguł prawnych, organizacyjnych i etycznych regulujących funkcjonowanie firmy medialnej,</w:t>
            </w:r>
          </w:p>
        </w:tc>
        <w:tc>
          <w:tcPr>
            <w:tcW w:w="1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DKS2P_W11</w:t>
            </w: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DD020E" w:rsidRPr="00515C49" w:rsidRDefault="00DD020E" w:rsidP="002A6D42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020E" w:rsidRPr="00515C49" w:rsidTr="002A6D42">
        <w:trPr>
          <w:gridAfter w:val="1"/>
          <w:wAfter w:w="10" w:type="dxa"/>
          <w:trHeight w:val="284"/>
        </w:trPr>
        <w:tc>
          <w:tcPr>
            <w:tcW w:w="999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w zakresie </w:t>
            </w: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UMIEJĘTNOŚCI:</w:t>
            </w: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DD020E" w:rsidRPr="00515C49" w:rsidRDefault="00DD020E" w:rsidP="002A6D42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020E" w:rsidRPr="00515C49" w:rsidTr="002A6D42">
        <w:trPr>
          <w:gridAfter w:val="1"/>
          <w:wAfter w:w="10" w:type="dxa"/>
          <w:trHeight w:val="284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U01</w:t>
            </w:r>
          </w:p>
        </w:tc>
        <w:tc>
          <w:tcPr>
            <w:tcW w:w="735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snapToGrid w:val="0"/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sprawnie posługuje się przepisami prawa, w celu rozwiązania konkretnych problemów związanych z prowadzeniem firmy medialnej, potrafi także pokierować zespołem</w:t>
            </w:r>
          </w:p>
        </w:tc>
        <w:tc>
          <w:tcPr>
            <w:tcW w:w="1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DKS2P_U12</w:t>
            </w: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DD020E" w:rsidRPr="00515C49" w:rsidRDefault="00DD020E" w:rsidP="002A6D42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020E" w:rsidRPr="00515C49" w:rsidTr="002A6D42">
        <w:trPr>
          <w:gridAfter w:val="1"/>
          <w:wAfter w:w="10" w:type="dxa"/>
          <w:trHeight w:val="284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U02</w:t>
            </w:r>
          </w:p>
        </w:tc>
        <w:tc>
          <w:tcPr>
            <w:tcW w:w="735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snapToGrid w:val="0"/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samodzielnie proponuje rozwiązania konkretnych problemów, potrafi także w sposób świadomy i ukierunkowany podnosić swoje kwalifikacje poprzez samokształcenie</w:t>
            </w:r>
          </w:p>
        </w:tc>
        <w:tc>
          <w:tcPr>
            <w:tcW w:w="1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DKS2P_U13</w:t>
            </w: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DD020E" w:rsidRPr="00515C49" w:rsidRDefault="00DD020E" w:rsidP="002A6D42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020E" w:rsidRPr="00515C49" w:rsidTr="002A6D42">
        <w:trPr>
          <w:gridAfter w:val="1"/>
          <w:wAfter w:w="10" w:type="dxa"/>
          <w:trHeight w:val="284"/>
        </w:trPr>
        <w:tc>
          <w:tcPr>
            <w:tcW w:w="999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w zakresie </w:t>
            </w: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KOMPETENCJI SPOŁECZNYCH:</w:t>
            </w: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DD020E" w:rsidRPr="00515C49" w:rsidRDefault="00DD020E" w:rsidP="002A6D42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020E" w:rsidRPr="00515C49" w:rsidTr="002A6D42">
        <w:trPr>
          <w:gridAfter w:val="1"/>
          <w:wAfter w:w="10" w:type="dxa"/>
          <w:trHeight w:val="284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K0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35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snapToGrid w:val="0"/>
              <w:ind w:left="2" w:right="52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prawidłowo identyfikuje i rozstrzyga dylematy związane z prowadzeniem firmy medialnej i przygotowuje się do ich rozwiązywania </w:t>
            </w:r>
          </w:p>
        </w:tc>
        <w:tc>
          <w:tcPr>
            <w:tcW w:w="1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DKS2P_K04</w:t>
            </w: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DD020E" w:rsidRPr="00515C49" w:rsidRDefault="00DD020E" w:rsidP="002A6D42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020E" w:rsidRPr="00515C49" w:rsidTr="002A6D42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36" w:type="dxa"/>
            <w:shd w:val="clear" w:color="auto" w:fill="auto"/>
          </w:tcPr>
          <w:p w:rsidR="00DD020E" w:rsidRPr="00515C49" w:rsidRDefault="00DD020E" w:rsidP="002A6D42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4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20E" w:rsidRPr="00515C49" w:rsidRDefault="00DD020E" w:rsidP="00DD020E">
            <w:pPr>
              <w:numPr>
                <w:ilvl w:val="1"/>
                <w:numId w:val="3"/>
              </w:numPr>
              <w:tabs>
                <w:tab w:val="left" w:pos="426"/>
              </w:tabs>
              <w:suppressAutoHyphens/>
              <w:ind w:left="426" w:hanging="426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 xml:space="preserve">Sposoby weryfikacji osiągnięcia przedmiotowych efektów kształcenia </w:t>
            </w:r>
          </w:p>
        </w:tc>
      </w:tr>
      <w:tr w:rsidR="00DD020E" w:rsidRPr="00515C49" w:rsidTr="002A6D42">
        <w:tblPrEx>
          <w:tblCellMar>
            <w:left w:w="108" w:type="dxa"/>
            <w:right w:w="108" w:type="dxa"/>
          </w:tblCellMar>
        </w:tblPrEx>
        <w:trPr>
          <w:cantSplit/>
          <w:trHeight w:val="284"/>
        </w:trPr>
        <w:tc>
          <w:tcPr>
            <w:tcW w:w="236" w:type="dxa"/>
            <w:shd w:val="clear" w:color="auto" w:fill="auto"/>
          </w:tcPr>
          <w:p w:rsidR="00DD020E" w:rsidRPr="00515C49" w:rsidRDefault="00DD020E" w:rsidP="002A6D4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Efekty przedmiotowe</w:t>
            </w:r>
          </w:p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  <w:t>(symbol)</w:t>
            </w:r>
          </w:p>
        </w:tc>
        <w:tc>
          <w:tcPr>
            <w:tcW w:w="801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Sposób weryfikacji (+/-)</w:t>
            </w:r>
          </w:p>
        </w:tc>
      </w:tr>
      <w:tr w:rsidR="00DD020E" w:rsidRPr="00515C49" w:rsidTr="002A6D42">
        <w:tblPrEx>
          <w:tblCellMar>
            <w:left w:w="108" w:type="dxa"/>
            <w:right w:w="108" w:type="dxa"/>
          </w:tblCellMar>
        </w:tblPrEx>
        <w:trPr>
          <w:cantSplit/>
          <w:trHeight w:val="284"/>
        </w:trPr>
        <w:tc>
          <w:tcPr>
            <w:tcW w:w="236" w:type="dxa"/>
            <w:shd w:val="clear" w:color="auto" w:fill="auto"/>
          </w:tcPr>
          <w:p w:rsidR="00DD020E" w:rsidRPr="00515C49" w:rsidRDefault="00DD020E" w:rsidP="002A6D4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 xml:space="preserve">Aktywność               </w:t>
            </w:r>
            <w:r w:rsidRPr="00515C49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  <w:lang w:eastAsia="zh-CN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Praca                  w grupie*</w:t>
            </w:r>
          </w:p>
        </w:tc>
        <w:tc>
          <w:tcPr>
            <w:tcW w:w="1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 xml:space="preserve">Inne </w:t>
            </w: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  <w:t>(jakie?)</w:t>
            </w: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*</w:t>
            </w:r>
          </w:p>
        </w:tc>
      </w:tr>
      <w:tr w:rsidR="00DD020E" w:rsidRPr="00515C49" w:rsidTr="002A6D42">
        <w:tblPrEx>
          <w:tblCellMar>
            <w:left w:w="108" w:type="dxa"/>
            <w:right w:w="108" w:type="dxa"/>
          </w:tblCellMar>
        </w:tblPrEx>
        <w:trPr>
          <w:cantSplit/>
          <w:trHeight w:val="284"/>
        </w:trPr>
        <w:tc>
          <w:tcPr>
            <w:tcW w:w="236" w:type="dxa"/>
            <w:shd w:val="clear" w:color="auto" w:fill="auto"/>
          </w:tcPr>
          <w:p w:rsidR="00DD020E" w:rsidRPr="00515C49" w:rsidRDefault="00DD020E" w:rsidP="002A6D4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  <w:t>Forma zajęć</w:t>
            </w:r>
          </w:p>
        </w:tc>
        <w:tc>
          <w:tcPr>
            <w:tcW w:w="1197" w:type="dxa"/>
            <w:gridSpan w:val="6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  <w:t>Forma zajęć</w:t>
            </w:r>
          </w:p>
        </w:tc>
      </w:tr>
      <w:tr w:rsidR="00DD020E" w:rsidRPr="00515C49" w:rsidTr="002A6D42">
        <w:tblPrEx>
          <w:tblCellMar>
            <w:left w:w="108" w:type="dxa"/>
            <w:right w:w="108" w:type="dxa"/>
          </w:tblCellMar>
        </w:tblPrEx>
        <w:trPr>
          <w:cantSplit/>
          <w:trHeight w:val="284"/>
        </w:trPr>
        <w:tc>
          <w:tcPr>
            <w:tcW w:w="236" w:type="dxa"/>
            <w:shd w:val="clear" w:color="auto" w:fill="auto"/>
          </w:tcPr>
          <w:p w:rsidR="00DD020E" w:rsidRPr="00515C49" w:rsidRDefault="00DD020E" w:rsidP="002A6D4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zh-CN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zh-CN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zh-CN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zh-CN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zh-CN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zh-CN"/>
              </w:rPr>
              <w:t>...</w:t>
            </w:r>
          </w:p>
        </w:tc>
        <w:tc>
          <w:tcPr>
            <w:tcW w:w="37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zh-CN"/>
              </w:rPr>
              <w:t>W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zh-CN"/>
              </w:rPr>
              <w:t>...</w:t>
            </w:r>
          </w:p>
        </w:tc>
        <w:tc>
          <w:tcPr>
            <w:tcW w:w="37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zh-CN"/>
              </w:rPr>
              <w:t>W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zh-CN"/>
              </w:rPr>
              <w:t>...</w:t>
            </w:r>
          </w:p>
        </w:tc>
        <w:tc>
          <w:tcPr>
            <w:tcW w:w="37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zh-CN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zh-CN"/>
              </w:rPr>
              <w:t>...</w:t>
            </w:r>
          </w:p>
        </w:tc>
        <w:tc>
          <w:tcPr>
            <w:tcW w:w="37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zh-CN"/>
              </w:rPr>
              <w:t>W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vAlign w:val="center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39" w:type="dxa"/>
            <w:gridSpan w:val="4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zh-CN"/>
              </w:rPr>
              <w:t>...</w:t>
            </w:r>
          </w:p>
        </w:tc>
      </w:tr>
      <w:tr w:rsidR="00DD020E" w:rsidRPr="00515C49" w:rsidTr="002A6D42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36" w:type="dxa"/>
            <w:shd w:val="clear" w:color="auto" w:fill="auto"/>
          </w:tcPr>
          <w:p w:rsidR="00DD020E" w:rsidRPr="00515C49" w:rsidRDefault="00DD020E" w:rsidP="002A6D4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39" w:type="dxa"/>
            <w:gridSpan w:val="4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DD020E" w:rsidRPr="00515C49" w:rsidTr="002A6D42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36" w:type="dxa"/>
            <w:shd w:val="clear" w:color="auto" w:fill="auto"/>
          </w:tcPr>
          <w:p w:rsidR="00DD020E" w:rsidRPr="00515C49" w:rsidRDefault="00DD020E" w:rsidP="002A6D4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DD020E" w:rsidRPr="00515C49" w:rsidTr="002A6D42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36" w:type="dxa"/>
            <w:shd w:val="clear" w:color="auto" w:fill="auto"/>
          </w:tcPr>
          <w:p w:rsidR="00DD020E" w:rsidRPr="00515C49" w:rsidRDefault="00DD020E" w:rsidP="002A6D4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DD020E" w:rsidRPr="00515C49" w:rsidTr="002A6D42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36" w:type="dxa"/>
            <w:shd w:val="clear" w:color="auto" w:fill="auto"/>
          </w:tcPr>
          <w:p w:rsidR="00DD020E" w:rsidRPr="00515C49" w:rsidRDefault="00DD020E" w:rsidP="002A6D4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</w:tr>
      <w:tr w:rsidR="00DD020E" w:rsidRPr="00515C49" w:rsidTr="002A6D42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36" w:type="dxa"/>
            <w:shd w:val="clear" w:color="auto" w:fill="auto"/>
          </w:tcPr>
          <w:p w:rsidR="00DD020E" w:rsidRPr="00515C49" w:rsidRDefault="00DD020E" w:rsidP="002A6D4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</w:p>
        </w:tc>
      </w:tr>
    </w:tbl>
    <w:p w:rsidR="00DD020E" w:rsidRPr="00515C49" w:rsidRDefault="00DD020E" w:rsidP="00DD020E">
      <w:pPr>
        <w:tabs>
          <w:tab w:val="left" w:pos="655"/>
        </w:tabs>
        <w:suppressAutoHyphens/>
        <w:spacing w:before="60"/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515C49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zh-CN"/>
        </w:rPr>
        <w:t>*niepotrzebne usunąć</w:t>
      </w:r>
    </w:p>
    <w:p w:rsidR="00DD020E" w:rsidRPr="00515C49" w:rsidRDefault="00DD020E" w:rsidP="00DD020E">
      <w:pPr>
        <w:suppressAutoHyphens/>
        <w:rPr>
          <w:rFonts w:ascii="Times New Roman" w:hAnsi="Times New Roman" w:cs="Times New Roman"/>
          <w:color w:val="auto"/>
          <w:sz w:val="20"/>
          <w:szCs w:val="20"/>
          <w:lang w:eastAsia="zh-CN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329"/>
      </w:tblGrid>
      <w:tr w:rsidR="00DD020E" w:rsidRPr="00515C49" w:rsidTr="002A6D42">
        <w:trPr>
          <w:trHeight w:val="284"/>
        </w:trPr>
        <w:tc>
          <w:tcPr>
            <w:tcW w:w="9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20E" w:rsidRPr="00515C49" w:rsidRDefault="00DD020E" w:rsidP="00DD020E">
            <w:pPr>
              <w:numPr>
                <w:ilvl w:val="1"/>
                <w:numId w:val="2"/>
              </w:numPr>
              <w:suppressAutoHyphens/>
              <w:ind w:left="426" w:hanging="426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Kryteria oceny stopnia osiągnięcia efektów kształcenia</w:t>
            </w:r>
          </w:p>
        </w:tc>
      </w:tr>
      <w:tr w:rsidR="00DD020E" w:rsidRPr="00515C49" w:rsidTr="002A6D42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Ocena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Kryterium oceny</w:t>
            </w:r>
          </w:p>
        </w:tc>
      </w:tr>
      <w:tr w:rsidR="00DD020E" w:rsidRPr="00515C49" w:rsidTr="002A6D4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D020E" w:rsidRPr="00515C49" w:rsidRDefault="00DD020E" w:rsidP="002A6D42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  <w:t>Zna podstawowe pojęcia prawne. Rozróżnia podstawowe akty prawne związane z prowadzeniem firmy medialnej.  Zna podstawowe pojęcia prawne z zakresu prawa mediów.</w:t>
            </w:r>
          </w:p>
        </w:tc>
      </w:tr>
      <w:tr w:rsidR="00DD020E" w:rsidRPr="00515C49" w:rsidTr="002A6D42">
        <w:trPr>
          <w:cantSplit/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3,5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  <w:t>Dokonuje wyboru  przepisów jakie można zastosować rozstrzygając problemy związane z prowadzeniem firmy medialnej.</w:t>
            </w:r>
          </w:p>
        </w:tc>
      </w:tr>
      <w:tr w:rsidR="00DD020E" w:rsidRPr="00515C49" w:rsidTr="002A6D42">
        <w:trPr>
          <w:cantSplit/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  <w:t>Potrafi  rozstrzygać problemy prawne związane z prowadzeniem firmy medialnej na podstawie znajomości odpowiednich przepisów.</w:t>
            </w:r>
          </w:p>
        </w:tc>
      </w:tr>
      <w:tr w:rsidR="00DD020E" w:rsidRPr="00515C49" w:rsidTr="002A6D42">
        <w:trPr>
          <w:cantSplit/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4,5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  <w:t>Zna najważniejsze orzeczenia sądów powszechnych w zakresie prawa mediów i potrafi wyciągnąć wnioski z ich analizy.</w:t>
            </w:r>
          </w:p>
        </w:tc>
      </w:tr>
      <w:tr w:rsidR="00DD020E" w:rsidRPr="00515C49" w:rsidTr="002A6D42">
        <w:trPr>
          <w:cantSplit/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  <w:t>Zna liczne orzeczenia  sądów powszechnych w zakresie prawa mediów i potrafi wyciągnąć wnioski z ich analizy. Dostrzega sprzeczności w poglądach doktryny i orzecznictwie.</w:t>
            </w:r>
          </w:p>
        </w:tc>
      </w:tr>
      <w:tr w:rsidR="00DD020E" w:rsidRPr="00515C49" w:rsidTr="002A6D4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D020E" w:rsidRPr="00515C49" w:rsidRDefault="00DD020E" w:rsidP="002A6D42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zh-CN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widowControl w:val="0"/>
              <w:suppressAutoHyphens/>
              <w:snapToGrid w:val="0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  <w:t xml:space="preserve">Obecności na zajęciach, czynny udział w dyskusji. </w:t>
            </w:r>
            <w:r w:rsidRPr="00515C49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  <w:t xml:space="preserve">Zna podstawowe pojęcia prawne z zakresu prawa mediów . Rozróżnia podstawowe akty prawne związane z prowadzoną działalnością gospodarczą. </w:t>
            </w:r>
          </w:p>
        </w:tc>
      </w:tr>
      <w:tr w:rsidR="00DD020E" w:rsidRPr="00515C49" w:rsidTr="002A6D42">
        <w:trPr>
          <w:cantSplit/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3,5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  <w:t>Obecności na zajęciach, czynny udział w dyskusji.</w:t>
            </w:r>
          </w:p>
          <w:p w:rsidR="00DD020E" w:rsidRPr="00515C49" w:rsidRDefault="00DD020E" w:rsidP="002A6D4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  <w:t>Dokonuje wyboru  przepisów jakie można zastosować rozstrzygając problemy związane z prowadzeniem firmy medialnej.</w:t>
            </w:r>
          </w:p>
        </w:tc>
      </w:tr>
      <w:tr w:rsidR="00DD020E" w:rsidRPr="00515C49" w:rsidTr="002A6D42">
        <w:trPr>
          <w:cantSplit/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  <w:t>Obecności na zajęciach, czynny udział w dyskusji.</w:t>
            </w:r>
          </w:p>
          <w:p w:rsidR="00DD020E" w:rsidRPr="00515C49" w:rsidRDefault="00DD020E" w:rsidP="002A6D4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  <w:t xml:space="preserve">Potrafi  rozstrzygać problemy prawne </w:t>
            </w:r>
            <w:r w:rsidRPr="00515C49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  <w:t xml:space="preserve">związane z prowadzeniem firmy medialnej </w:t>
            </w:r>
            <w:r w:rsidRPr="00515C49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  <w:t>na podstawie znajomości odpowiednich przepisów.</w:t>
            </w:r>
          </w:p>
        </w:tc>
      </w:tr>
      <w:tr w:rsidR="00DD020E" w:rsidRPr="00515C49" w:rsidTr="002A6D42">
        <w:trPr>
          <w:cantSplit/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4,5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00000A"/>
                <w:sz w:val="20"/>
                <w:szCs w:val="20"/>
                <w:lang w:eastAsia="zh-CN"/>
              </w:rPr>
              <w:t>Obecności na zajęciach, czynny udział w dyskusji.</w:t>
            </w:r>
          </w:p>
          <w:p w:rsidR="00DD020E" w:rsidRPr="00515C49" w:rsidRDefault="00DD020E" w:rsidP="002A6D4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  <w:t xml:space="preserve">Zna najważniejsze orzeczenia sądów powszechnych </w:t>
            </w:r>
            <w:r w:rsidRPr="00515C49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  <w:t xml:space="preserve">w zakresie prawa mediów </w:t>
            </w:r>
            <w:r w:rsidRPr="00515C49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  <w:t>i potrafi wyciągnąć wnioski z ich analizy.</w:t>
            </w:r>
          </w:p>
        </w:tc>
      </w:tr>
      <w:tr w:rsidR="00DD020E" w:rsidRPr="00515C49" w:rsidTr="002A6D42">
        <w:trPr>
          <w:cantSplit/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  <w:t>Obecności na zajęciach, czynny udział w dyskusji.</w:t>
            </w:r>
          </w:p>
          <w:p w:rsidR="00DD020E" w:rsidRPr="00515C49" w:rsidRDefault="00DD020E" w:rsidP="002A6D4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  <w:t xml:space="preserve">Zna liczne orzeczenia  sądów powszechnych </w:t>
            </w:r>
            <w:r w:rsidRPr="00515C49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  <w:t xml:space="preserve">w zakresie prawa mediów </w:t>
            </w:r>
            <w:r w:rsidRPr="00515C49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  <w:t>i potrafi wyciągnąć wnioski z ich analizy. Dostrzega sprzeczności w poglądach doktryny i orzecznictwie.</w:t>
            </w:r>
          </w:p>
        </w:tc>
      </w:tr>
    </w:tbl>
    <w:p w:rsidR="00DD020E" w:rsidRPr="00515C49" w:rsidRDefault="00DD020E" w:rsidP="00DD020E">
      <w:pPr>
        <w:suppressAutoHyphens/>
        <w:rPr>
          <w:rFonts w:ascii="Times New Roman" w:hAnsi="Times New Roman" w:cs="Times New Roman"/>
          <w:color w:val="auto"/>
          <w:sz w:val="20"/>
          <w:szCs w:val="20"/>
          <w:lang w:eastAsia="zh-CN"/>
        </w:rPr>
      </w:pPr>
    </w:p>
    <w:p w:rsidR="00DD020E" w:rsidRPr="00515C49" w:rsidRDefault="00DD020E" w:rsidP="00DD020E">
      <w:pPr>
        <w:numPr>
          <w:ilvl w:val="0"/>
          <w:numId w:val="3"/>
        </w:numPr>
        <w:suppressAutoHyphens/>
        <w:rPr>
          <w:rFonts w:ascii="Times New Roman" w:hAnsi="Times New Roman" w:cs="Times New Roman"/>
          <w:b/>
          <w:color w:val="auto"/>
          <w:sz w:val="20"/>
          <w:szCs w:val="20"/>
          <w:lang w:eastAsia="zh-CN"/>
        </w:rPr>
      </w:pPr>
      <w:r w:rsidRPr="00515C49">
        <w:rPr>
          <w:rFonts w:ascii="Times New Roman" w:hAnsi="Times New Roman" w:cs="Times New Roman"/>
          <w:b/>
          <w:color w:val="auto"/>
          <w:sz w:val="20"/>
          <w:szCs w:val="20"/>
          <w:lang w:eastAsia="zh-CN"/>
        </w:rPr>
        <w:t>BILANS PUNKTÓW ECTS – NAKŁAD PRACY STUDENTA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536"/>
      </w:tblGrid>
      <w:tr w:rsidR="00DD020E" w:rsidRPr="00515C49" w:rsidTr="002A6D42">
        <w:trPr>
          <w:cantSplit/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Kategoria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Obciążenie studenta</w:t>
            </w:r>
          </w:p>
        </w:tc>
      </w:tr>
      <w:tr w:rsidR="00DD020E" w:rsidRPr="00515C49" w:rsidTr="002A6D42">
        <w:trPr>
          <w:cantSplit/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Studia</w:t>
            </w:r>
          </w:p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stacjonarne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Studia</w:t>
            </w:r>
          </w:p>
          <w:p w:rsidR="00DD020E" w:rsidRPr="00515C49" w:rsidRDefault="00DD020E" w:rsidP="002A6D4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niestacjonarne</w:t>
            </w:r>
          </w:p>
        </w:tc>
      </w:tr>
      <w:tr w:rsidR="00DD020E" w:rsidRPr="00515C49" w:rsidTr="002A6D42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D020E" w:rsidRPr="00515C49" w:rsidRDefault="00DD020E" w:rsidP="002A6D42">
            <w:pPr>
              <w:suppressAutoHyphens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zh-CN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29</w:t>
            </w:r>
          </w:p>
        </w:tc>
      </w:tr>
      <w:tr w:rsidR="00DD020E" w:rsidRPr="00515C49" w:rsidTr="002A6D42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zh-CN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9</w:t>
            </w:r>
          </w:p>
        </w:tc>
      </w:tr>
      <w:tr w:rsidR="00DD020E" w:rsidRPr="00515C49" w:rsidTr="002A6D42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zh-CN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18</w:t>
            </w:r>
          </w:p>
        </w:tc>
      </w:tr>
      <w:tr w:rsidR="00DD020E" w:rsidRPr="00515C49" w:rsidTr="002A6D42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zh-CN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2</w:t>
            </w:r>
          </w:p>
        </w:tc>
      </w:tr>
      <w:tr w:rsidR="00DD020E" w:rsidRPr="00515C49" w:rsidTr="002A6D42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zh-CN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DD020E" w:rsidRPr="00515C49" w:rsidTr="002A6D42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D020E" w:rsidRPr="00515C49" w:rsidRDefault="00DD020E" w:rsidP="002A6D42">
            <w:pPr>
              <w:suppressAutoHyphens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zh-CN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46</w:t>
            </w:r>
          </w:p>
        </w:tc>
      </w:tr>
      <w:tr w:rsidR="00DD020E" w:rsidRPr="00515C49" w:rsidTr="002A6D42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zh-CN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8</w:t>
            </w:r>
          </w:p>
        </w:tc>
      </w:tr>
      <w:tr w:rsidR="00DD020E" w:rsidRPr="00515C49" w:rsidTr="002A6D42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zh-CN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18</w:t>
            </w:r>
          </w:p>
        </w:tc>
      </w:tr>
      <w:tr w:rsidR="00DD020E" w:rsidRPr="00515C49" w:rsidTr="002A6D42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zh-CN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20</w:t>
            </w:r>
          </w:p>
        </w:tc>
      </w:tr>
      <w:tr w:rsidR="00DD020E" w:rsidRPr="00515C49" w:rsidTr="002A6D42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zh-CN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DD020E" w:rsidRPr="00515C49" w:rsidTr="002A6D42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zh-CN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DD020E" w:rsidRPr="00515C49" w:rsidTr="002A6D42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zh-CN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DD020E" w:rsidRPr="00515C49" w:rsidTr="002A6D42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D020E" w:rsidRPr="00515C49" w:rsidRDefault="00DD020E" w:rsidP="002A6D42">
            <w:pPr>
              <w:suppressAutoHyphens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zh-CN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75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75</w:t>
            </w:r>
          </w:p>
        </w:tc>
      </w:tr>
      <w:tr w:rsidR="00DD020E" w:rsidRPr="00515C49" w:rsidTr="002A6D42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D020E" w:rsidRPr="00515C49" w:rsidRDefault="00DD020E" w:rsidP="002A6D42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lastRenderedPageBreak/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D020E" w:rsidRPr="00515C49" w:rsidRDefault="00DD020E" w:rsidP="002A6D4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3</w:t>
            </w:r>
          </w:p>
        </w:tc>
      </w:tr>
    </w:tbl>
    <w:p w:rsidR="00DD020E" w:rsidRPr="00515C49" w:rsidRDefault="00DD020E" w:rsidP="00DD020E">
      <w:pPr>
        <w:tabs>
          <w:tab w:val="left" w:pos="655"/>
        </w:tabs>
        <w:suppressAutoHyphens/>
        <w:spacing w:before="60"/>
        <w:ind w:right="23"/>
        <w:jc w:val="both"/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zh-CN"/>
        </w:rPr>
      </w:pPr>
      <w:r w:rsidRPr="00515C49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zh-CN"/>
        </w:rPr>
        <w:t>*niepotrzebne usunąć</w:t>
      </w:r>
    </w:p>
    <w:p w:rsidR="00DD020E" w:rsidRDefault="00DD020E" w:rsidP="00DD020E">
      <w:pPr>
        <w:tabs>
          <w:tab w:val="left" w:pos="655"/>
        </w:tabs>
        <w:suppressAutoHyphens/>
        <w:ind w:right="20"/>
        <w:jc w:val="both"/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zh-CN"/>
        </w:rPr>
      </w:pPr>
    </w:p>
    <w:p w:rsidR="00DD020E" w:rsidRPr="004735D8" w:rsidRDefault="00DD020E" w:rsidP="00DD020E">
      <w:pPr>
        <w:tabs>
          <w:tab w:val="left" w:pos="655"/>
        </w:tabs>
        <w:suppressAutoHyphens/>
        <w:ind w:right="20"/>
        <w:jc w:val="both"/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zh-CN"/>
        </w:rPr>
      </w:pPr>
    </w:p>
    <w:p w:rsidR="00DD020E" w:rsidRPr="00515C49" w:rsidRDefault="00DD020E" w:rsidP="00DD020E">
      <w:pPr>
        <w:tabs>
          <w:tab w:val="left" w:pos="655"/>
        </w:tabs>
        <w:suppressAutoHyphens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</w:pPr>
      <w:r w:rsidRPr="00515C49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zh-CN"/>
        </w:rPr>
        <w:t>Przyjmuję do realizacji</w:t>
      </w:r>
      <w:r w:rsidRPr="00515C49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 xml:space="preserve">    (data i podpisy osób prowadzących przedmiot w danym roku akademickim)</w:t>
      </w:r>
    </w:p>
    <w:p w:rsidR="00DD020E" w:rsidRDefault="00DD020E" w:rsidP="00DD020E">
      <w:pPr>
        <w:tabs>
          <w:tab w:val="left" w:pos="655"/>
        </w:tabs>
        <w:suppressAutoHyphens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</w:pPr>
    </w:p>
    <w:p w:rsidR="00DD020E" w:rsidRPr="00515C49" w:rsidRDefault="00DD020E" w:rsidP="00DD020E">
      <w:pPr>
        <w:tabs>
          <w:tab w:val="left" w:pos="655"/>
        </w:tabs>
        <w:suppressAutoHyphens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</w:pPr>
    </w:p>
    <w:p w:rsidR="00DD020E" w:rsidRDefault="00DD020E" w:rsidP="00DD020E">
      <w:pPr>
        <w:pStyle w:val="Bodytext20"/>
        <w:shd w:val="clear" w:color="auto" w:fill="auto"/>
        <w:ind w:left="2380" w:right="60" w:firstLine="0"/>
        <w:jc w:val="center"/>
        <w:rPr>
          <w:i/>
          <w:sz w:val="20"/>
          <w:szCs w:val="20"/>
          <w:lang w:eastAsia="zh-CN"/>
        </w:rPr>
      </w:pPr>
      <w:r w:rsidRPr="00515C49">
        <w:rPr>
          <w:i/>
          <w:color w:val="FF0000"/>
          <w:sz w:val="20"/>
          <w:szCs w:val="20"/>
          <w:lang w:eastAsia="zh-CN"/>
        </w:rPr>
        <w:tab/>
      </w:r>
      <w:r w:rsidRPr="00515C49">
        <w:rPr>
          <w:i/>
          <w:sz w:val="20"/>
          <w:szCs w:val="20"/>
          <w:lang w:eastAsia="zh-CN"/>
        </w:rPr>
        <w:t>...........................................................................................................................</w:t>
      </w:r>
    </w:p>
    <w:p w:rsidR="00DD020E" w:rsidRDefault="00DD020E" w:rsidP="00DD020E">
      <w:pPr>
        <w:pStyle w:val="Bodytext20"/>
        <w:shd w:val="clear" w:color="auto" w:fill="auto"/>
        <w:ind w:left="2380" w:right="60" w:firstLine="0"/>
        <w:jc w:val="center"/>
        <w:rPr>
          <w:i/>
          <w:sz w:val="20"/>
          <w:szCs w:val="20"/>
          <w:lang w:eastAsia="zh-CN"/>
        </w:rPr>
      </w:pPr>
    </w:p>
    <w:p w:rsidR="00DD020E" w:rsidRDefault="00DD020E" w:rsidP="00DD020E">
      <w:pPr>
        <w:pStyle w:val="Bodytext20"/>
        <w:shd w:val="clear" w:color="auto" w:fill="auto"/>
        <w:ind w:left="2380" w:right="60" w:firstLine="0"/>
        <w:jc w:val="center"/>
        <w:rPr>
          <w:i/>
          <w:sz w:val="20"/>
          <w:szCs w:val="20"/>
          <w:lang w:eastAsia="zh-CN"/>
        </w:rPr>
      </w:pPr>
    </w:p>
    <w:p w:rsidR="00DD020E" w:rsidRDefault="00DD020E" w:rsidP="00DD020E">
      <w:pPr>
        <w:pStyle w:val="Bodytext20"/>
        <w:shd w:val="clear" w:color="auto" w:fill="auto"/>
        <w:ind w:left="2380" w:right="60" w:firstLine="0"/>
        <w:jc w:val="center"/>
        <w:rPr>
          <w:i/>
          <w:color w:val="FF0000"/>
          <w:sz w:val="20"/>
          <w:szCs w:val="20"/>
        </w:rPr>
      </w:pPr>
    </w:p>
    <w:p w:rsidR="00DD020E" w:rsidRDefault="00DD020E" w:rsidP="00DD020E">
      <w:pPr>
        <w:pStyle w:val="Bodytext20"/>
        <w:shd w:val="clear" w:color="auto" w:fill="auto"/>
        <w:ind w:left="2380" w:right="60" w:firstLine="0"/>
        <w:jc w:val="center"/>
        <w:rPr>
          <w:i/>
          <w:color w:val="FF0000"/>
          <w:sz w:val="20"/>
          <w:szCs w:val="20"/>
        </w:rPr>
      </w:pPr>
    </w:p>
    <w:p w:rsidR="00DD020E" w:rsidRDefault="00DD020E" w:rsidP="00DD020E">
      <w:pPr>
        <w:pStyle w:val="Bodytext20"/>
        <w:shd w:val="clear" w:color="auto" w:fill="auto"/>
        <w:ind w:left="2380" w:right="60" w:firstLine="0"/>
        <w:jc w:val="center"/>
        <w:rPr>
          <w:i/>
          <w:color w:val="FF0000"/>
          <w:sz w:val="20"/>
          <w:szCs w:val="20"/>
        </w:rPr>
      </w:pPr>
    </w:p>
    <w:p w:rsidR="00DD020E" w:rsidRDefault="00DD020E" w:rsidP="00DD020E">
      <w:pPr>
        <w:pStyle w:val="Bodytext20"/>
        <w:shd w:val="clear" w:color="auto" w:fill="auto"/>
        <w:ind w:left="2380" w:right="60" w:firstLine="0"/>
        <w:jc w:val="center"/>
        <w:rPr>
          <w:i/>
          <w:color w:val="FF0000"/>
          <w:sz w:val="20"/>
          <w:szCs w:val="20"/>
        </w:rPr>
      </w:pPr>
    </w:p>
    <w:p w:rsidR="00DD020E" w:rsidRDefault="00DD020E" w:rsidP="00DD020E">
      <w:pPr>
        <w:pStyle w:val="Bodytext20"/>
        <w:shd w:val="clear" w:color="auto" w:fill="auto"/>
        <w:ind w:left="2380" w:right="60" w:firstLine="0"/>
        <w:jc w:val="center"/>
        <w:rPr>
          <w:i/>
          <w:color w:val="FF0000"/>
          <w:sz w:val="20"/>
          <w:szCs w:val="20"/>
        </w:rPr>
      </w:pPr>
    </w:p>
    <w:p w:rsidR="00DD020E" w:rsidRDefault="00DD020E" w:rsidP="00DD020E">
      <w:pPr>
        <w:pStyle w:val="Bodytext20"/>
        <w:shd w:val="clear" w:color="auto" w:fill="auto"/>
        <w:ind w:left="2380" w:right="60" w:firstLine="0"/>
        <w:jc w:val="center"/>
        <w:rPr>
          <w:i/>
          <w:color w:val="FF0000"/>
          <w:sz w:val="20"/>
          <w:szCs w:val="20"/>
        </w:rPr>
      </w:pPr>
    </w:p>
    <w:p w:rsidR="00DD020E" w:rsidRDefault="00DD020E" w:rsidP="00DD020E">
      <w:pPr>
        <w:pStyle w:val="Bodytext20"/>
        <w:shd w:val="clear" w:color="auto" w:fill="auto"/>
        <w:ind w:left="2380" w:right="60" w:firstLine="0"/>
        <w:jc w:val="center"/>
        <w:rPr>
          <w:i/>
          <w:color w:val="FF0000"/>
          <w:sz w:val="20"/>
          <w:szCs w:val="20"/>
        </w:rPr>
      </w:pPr>
    </w:p>
    <w:p w:rsidR="00B46CB3" w:rsidRDefault="00B46CB3"/>
    <w:sectPr w:rsidR="00B4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  <w:b/>
        <w:i/>
        <w:color w:val="auto"/>
        <w:kern w:val="1"/>
        <w:sz w:val="20"/>
        <w:szCs w:val="20"/>
        <w:lang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0E"/>
    <w:rsid w:val="005D7790"/>
    <w:rsid w:val="00B46CB3"/>
    <w:rsid w:val="00DD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DD02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D020E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DD02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D020E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1209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2017-11-13T08:59:00Z</dcterms:created>
  <dcterms:modified xsi:type="dcterms:W3CDTF">2017-11-13T09:18:00Z</dcterms:modified>
</cp:coreProperties>
</file>