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B5" w:rsidRPr="00963876" w:rsidRDefault="003A5BB5" w:rsidP="003A5BB5">
      <w:pPr>
        <w:widowControl w:val="0"/>
        <w:shd w:val="clear" w:color="auto" w:fill="FFFFFF"/>
        <w:ind w:left="2380" w:right="6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/zał. 1 do zarządzenia Rektora UJK nr    /2016/ </w:t>
      </w:r>
    </w:p>
    <w:p w:rsidR="003A5BB5" w:rsidRPr="00963876" w:rsidRDefault="003A5BB5" w:rsidP="003A5BB5">
      <w:pPr>
        <w:widowControl w:val="0"/>
        <w:shd w:val="clear" w:color="auto" w:fill="FFFFFF"/>
        <w:tabs>
          <w:tab w:val="left" w:pos="8317"/>
        </w:tabs>
        <w:ind w:left="2380" w:right="60"/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:rsidR="003A5BB5" w:rsidRPr="00963876" w:rsidRDefault="003A5BB5" w:rsidP="003A5BB5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sz w:val="20"/>
          <w:szCs w:val="20"/>
        </w:rPr>
        <w:t>KARTA PRZEDMIOTU</w:t>
      </w:r>
    </w:p>
    <w:p w:rsidR="003A5BB5" w:rsidRPr="00963876" w:rsidRDefault="003A5BB5" w:rsidP="003A5BB5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20"/>
      </w:tblGrid>
      <w:tr w:rsidR="003A5BB5" w:rsidRPr="00963876" w:rsidTr="00907701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sz w:val="20"/>
                <w:szCs w:val="20"/>
              </w:rPr>
              <w:t>15.2-1DKS-D2-MRT</w:t>
            </w:r>
          </w:p>
        </w:tc>
      </w:tr>
      <w:tr w:rsidR="003A5BB5" w:rsidRPr="00963876" w:rsidTr="00907701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Arimo" w:hAnsi="Times New Roman" w:cs="Times New Roman"/>
                <w:b/>
                <w:iCs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b/>
                <w:iCs/>
                <w:sz w:val="20"/>
                <w:szCs w:val="20"/>
              </w:rPr>
              <w:t>Montaż radiowo-telewizyjny</w:t>
            </w:r>
          </w:p>
          <w:p w:rsidR="003A5BB5" w:rsidRPr="00E57F46" w:rsidRDefault="003A5BB5" w:rsidP="00E57F4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Radio and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televisionediting</w:t>
            </w:r>
            <w:proofErr w:type="spellEnd"/>
          </w:p>
        </w:tc>
      </w:tr>
      <w:tr w:rsidR="003A5BB5" w:rsidRPr="00963876" w:rsidTr="00907701">
        <w:trPr>
          <w:trHeight w:val="28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5BB5" w:rsidRPr="00963876" w:rsidRDefault="003A5BB5" w:rsidP="003A5BB5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A5BB5" w:rsidRPr="00963876" w:rsidRDefault="003A5BB5" w:rsidP="003A5BB5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Studia stacjonarne / niestacjonarne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Dziennikarstwo multimedialne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ind w:left="340" w:hanging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Mgr Arkadiusz Miller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Mgr Arkadiusz Miller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arkadiusz.miller@gmail.com</w:t>
            </w:r>
          </w:p>
        </w:tc>
      </w:tr>
    </w:tbl>
    <w:p w:rsidR="003A5BB5" w:rsidRPr="00963876" w:rsidRDefault="003A5BB5" w:rsidP="003A5BB5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A5BB5" w:rsidRPr="00963876" w:rsidRDefault="003A5BB5" w:rsidP="003A5BB5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Moduł specjalnościowy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 Semestry, na których realizowany jest</w:t>
            </w: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3A5BB5" w:rsidRPr="00963876" w:rsidTr="00907701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3A5BB5" w:rsidRPr="00963876" w:rsidRDefault="003A5BB5" w:rsidP="003A5BB5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A5BB5" w:rsidRPr="00963876" w:rsidRDefault="003A5BB5" w:rsidP="003A5BB5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55"/>
      </w:tblGrid>
      <w:tr w:rsidR="003A5BB5" w:rsidRPr="00963876" w:rsidTr="00907701">
        <w:trPr>
          <w:trHeight w:val="280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1"/>
                <w:numId w:val="3"/>
              </w:numPr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Laboratorium- 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 g. / 18 g.</w:t>
            </w:r>
          </w:p>
        </w:tc>
      </w:tr>
      <w:tr w:rsidR="003A5BB5" w:rsidRPr="00963876" w:rsidTr="00907701">
        <w:trPr>
          <w:trHeight w:val="280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1"/>
                <w:numId w:val="3"/>
              </w:numPr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multimedialna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IDI</w:t>
            </w:r>
          </w:p>
        </w:tc>
      </w:tr>
      <w:tr w:rsidR="003A5BB5" w:rsidRPr="00963876" w:rsidTr="00907701">
        <w:trPr>
          <w:trHeight w:val="280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1"/>
                <w:numId w:val="3"/>
              </w:numPr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3A5BB5" w:rsidRPr="00963876" w:rsidTr="00907701">
        <w:trPr>
          <w:trHeight w:val="280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1"/>
                <w:numId w:val="3"/>
              </w:numPr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praca z oprogramowaniem multimedialnym</w:t>
            </w:r>
          </w:p>
        </w:tc>
      </w:tr>
      <w:tr w:rsidR="003A5BB5" w:rsidRPr="00963876" w:rsidTr="0090770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1"/>
                <w:numId w:val="3"/>
              </w:numPr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ind w:left="426" w:hanging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0"/>
                <w:numId w:val="4"/>
              </w:numPr>
              <w:pBdr>
                <w:bottom w:val="dotted" w:sz="6" w:space="4" w:color="DFE3E8"/>
              </w:pBdr>
              <w:shd w:val="clear" w:color="auto" w:fill="FFFFFF"/>
              <w:spacing w:before="100" w:beforeAutospacing="1" w:after="100" w:afterAutospacing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Arimo" w:hAnsi="Times New Roman" w:cs="Times New Roman"/>
                <w:color w:val="auto"/>
                <w:sz w:val="20"/>
                <w:szCs w:val="20"/>
              </w:rPr>
              <w:t>Duś Z., Podstawy montażu filmowego, Katowice 2002</w:t>
            </w:r>
          </w:p>
          <w:p w:rsidR="003A5BB5" w:rsidRPr="00963876" w:rsidRDefault="003A5BB5" w:rsidP="003A5BB5">
            <w:pPr>
              <w:widowControl w:val="0"/>
              <w:numPr>
                <w:ilvl w:val="0"/>
                <w:numId w:val="4"/>
              </w:numPr>
              <w:pBdr>
                <w:bottom w:val="dotted" w:sz="6" w:space="4" w:color="DFE3E8"/>
              </w:pBdr>
              <w:shd w:val="clear" w:color="auto" w:fill="FFFFFF"/>
              <w:spacing w:before="100" w:beforeAutospacing="1" w:after="100" w:afterAutospacing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63876">
              <w:rPr>
                <w:rFonts w:ascii="Times New Roman" w:eastAsia="Arimo" w:hAnsi="Times New Roman" w:cs="Times New Roman"/>
                <w:sz w:val="20"/>
                <w:szCs w:val="20"/>
              </w:rPr>
              <w:t>Zonn</w:t>
            </w:r>
            <w:proofErr w:type="spellEnd"/>
            <w:r w:rsidRPr="00963876">
              <w:rPr>
                <w:rFonts w:ascii="Times New Roman" w:eastAsia="Arimo" w:hAnsi="Times New Roman" w:cs="Times New Roman"/>
                <w:sz w:val="20"/>
                <w:szCs w:val="20"/>
              </w:rPr>
              <w:t xml:space="preserve"> L., Wokół montażu, </w:t>
            </w:r>
            <w:proofErr w:type="spellStart"/>
            <w:r w:rsidRPr="00963876">
              <w:rPr>
                <w:rFonts w:ascii="Times New Roman" w:eastAsia="Arimo" w:hAnsi="Times New Roman" w:cs="Times New Roman"/>
                <w:sz w:val="20"/>
                <w:szCs w:val="20"/>
              </w:rPr>
              <w:t>Łodź</w:t>
            </w:r>
            <w:proofErr w:type="spellEnd"/>
            <w:r w:rsidRPr="00963876">
              <w:rPr>
                <w:rFonts w:ascii="Times New Roman" w:eastAsia="Arimo" w:hAnsi="Times New Roman" w:cs="Times New Roman"/>
                <w:sz w:val="20"/>
                <w:szCs w:val="20"/>
              </w:rPr>
              <w:t xml:space="preserve"> 2001</w:t>
            </w:r>
          </w:p>
        </w:tc>
      </w:tr>
      <w:tr w:rsidR="003A5BB5" w:rsidRPr="00963876" w:rsidTr="00907701">
        <w:trPr>
          <w:trHeight w:val="2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ind w:left="426" w:hanging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0"/>
                <w:numId w:val="5"/>
              </w:numPr>
              <w:pBdr>
                <w:bottom w:val="dotted" w:sz="6" w:space="4" w:color="DFE3E8"/>
              </w:pBd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Nasiłowski D., </w:t>
            </w:r>
            <w:r w:rsidRPr="00963876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Jakościowe aspekty kompresji obrazu i dźwięku</w:t>
            </w:r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MIKOM, Warszawa, 2007</w:t>
            </w:r>
          </w:p>
          <w:p w:rsidR="003A5BB5" w:rsidRPr="00963876" w:rsidRDefault="003A5BB5" w:rsidP="003A5BB5">
            <w:pPr>
              <w:widowControl w:val="0"/>
              <w:numPr>
                <w:ilvl w:val="0"/>
                <w:numId w:val="5"/>
              </w:numPr>
              <w:pBdr>
                <w:bottom w:val="dotted" w:sz="6" w:space="4" w:color="DFE3E8"/>
              </w:pBd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Tadeusiewicz R.,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Korohoda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P., </w:t>
            </w:r>
            <w:r w:rsidRPr="00963876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Komputerowa analiza i przetwarzanie obrazów.</w:t>
            </w:r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Wydawnictwo FPT., Kraków, 1997</w:t>
            </w:r>
          </w:p>
          <w:p w:rsidR="003A5BB5" w:rsidRPr="00963876" w:rsidRDefault="003A5BB5" w:rsidP="003A5BB5">
            <w:pPr>
              <w:widowControl w:val="0"/>
              <w:numPr>
                <w:ilvl w:val="0"/>
                <w:numId w:val="5"/>
              </w:numPr>
              <w:pBdr>
                <w:bottom w:val="dotted" w:sz="6" w:space="4" w:color="DFE3E8"/>
              </w:pBd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Czyżewski A., </w:t>
            </w:r>
            <w:r w:rsidRPr="00963876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Dźwięk cyfrowy</w:t>
            </w:r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EXIT, Warszawa, 1998</w:t>
            </w:r>
          </w:p>
        </w:tc>
      </w:tr>
    </w:tbl>
    <w:p w:rsidR="003A5BB5" w:rsidRPr="00963876" w:rsidRDefault="003A5BB5" w:rsidP="003A5BB5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A5BB5" w:rsidRPr="00963876" w:rsidRDefault="003A5BB5" w:rsidP="003A5BB5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sz w:val="20"/>
          <w:szCs w:val="20"/>
        </w:rPr>
        <w:t>CELE, TREŚCI I EFEKTY KSZTAŁCENIA</w:t>
      </w: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A5BB5" w:rsidRPr="00963876" w:rsidTr="00907701">
        <w:trPr>
          <w:trHeight w:val="9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BB5" w:rsidRPr="00963876" w:rsidRDefault="003A5BB5" w:rsidP="003A5BB5">
            <w:pPr>
              <w:widowControl w:val="0"/>
              <w:numPr>
                <w:ilvl w:val="1"/>
                <w:numId w:val="3"/>
              </w:numPr>
              <w:ind w:left="49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C1. </w:t>
            </w: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3A5BB5" w:rsidRPr="00963876" w:rsidRDefault="00E57F46" w:rsidP="00907701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siągnięcie</w:t>
            </w:r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dobrego poziomu opanowania 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umiejętności</w:t>
            </w:r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montażu nieliniowego, 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obejmującego</w:t>
            </w:r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podstawy montaż</w:t>
            </w:r>
            <w:r w:rsidR="003A5B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dźwięku i obrazu. Przewiduje </w:t>
            </w:r>
            <w:proofErr w:type="spellStart"/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sie</w:t>
            </w:r>
            <w:proofErr w:type="spellEnd"/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̨ wprowadzenie, </w:t>
            </w:r>
            <w:proofErr w:type="spellStart"/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przećwiczenie</w:t>
            </w:r>
            <w:proofErr w:type="spellEnd"/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 utrwalenie kluczowych 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zagadnień</w:t>
            </w:r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́ dla nauki montażu, realizowanego z wykorzystaniem oprogramowania </w:t>
            </w:r>
            <w:proofErr w:type="spellStart"/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FinalCut</w:t>
            </w:r>
            <w:proofErr w:type="spellEnd"/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dla video i </w:t>
            </w:r>
            <w:proofErr w:type="spellStart"/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Audacity</w:t>
            </w:r>
            <w:proofErr w:type="spellEnd"/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dla dźwięku. Stanowić to ma stabilną 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podbudowę</w:t>
            </w:r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̨ 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zajęć</w:t>
            </w:r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́ z realizacji dźwięku, pracowni radiowej, pracowni telewizyjnej, realizowanych w 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następnych</w:t>
            </w:r>
            <w:r w:rsidR="003A5BB5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semestrach.</w:t>
            </w:r>
          </w:p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C2. </w:t>
            </w:r>
          </w:p>
          <w:p w:rsidR="003A5BB5" w:rsidRPr="00E57F4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raktycznym celem </w:t>
            </w:r>
            <w:r w:rsidR="00E57F46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zajęć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́ jest dobre opanowanie </w:t>
            </w:r>
            <w:r w:rsidR="00E57F46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umiejętności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57F46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związanych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 posługiwaniem </w:t>
            </w:r>
            <w:r w:rsidR="00E57F46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się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̨ w </w:t>
            </w:r>
            <w:r w:rsidR="00E57F46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środowisku</w:t>
            </w:r>
            <w:r w:rsidR="00E57F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Windows. Obejmuje to edycję dźwięku oraz obrazu, manipulowanie plikami, kompilację, lokalizowanie, identyfikowanie i poprawiane </w:t>
            </w:r>
            <w:r w:rsidR="00E57F46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zarówno</w:t>
            </w:r>
            <w:r w:rsidR="00E57F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błędów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kompilacji jak i wykonania. Zakłada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sie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̨,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iz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̇ studenci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będa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̨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rozumiec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́ podstawowe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pojęcia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oraz </w:t>
            </w:r>
            <w:r w:rsidR="00E57F46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będą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̨ </w:t>
            </w:r>
            <w:r w:rsidR="00E57F46"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potrafić</w:t>
            </w: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́ je praktycznie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wykorzystac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́. </w:t>
            </w:r>
            <w:bookmarkStart w:id="0" w:name="_GoBack"/>
            <w:bookmarkEnd w:id="0"/>
          </w:p>
        </w:tc>
      </w:tr>
      <w:tr w:rsidR="003A5BB5" w:rsidRPr="00963876" w:rsidTr="00907701">
        <w:trPr>
          <w:trHeight w:val="9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1"/>
                <w:numId w:val="3"/>
              </w:numPr>
              <w:ind w:left="498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Wykonanie prostego montażu dźwięku na zadanym materiale dźwiękowym przy pomocy programu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Kamery cyfrowe i aparaty jako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współczesne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narzędzia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dziennikarza –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ćwiczenia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praktyczne z kamerą i aparatem.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Wykonanie prostego montażu obrazu na zadanym materiale przy pomocy programu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FinalCut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Krótka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autorska zapowiedź materiału filmowego (tzw. Stand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Kreacja prostej etiudy filmowej. Dobór podkładu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dźwiękowego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biblioteki muzycznej stosownego do prezentowanego obrazu.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Zaprojektowanie i realizacja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czołówki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filmowej. Forma plastyczna dowolna z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możliwościa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̨ zastosowani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poznanych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juz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̇ technik telewizyjnych. Koncepcja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jingla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muzycznego.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Green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jako wstęp do obrazu wirtualnego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projektu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obejmująca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kompleksowe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myślenie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projektowe. Identyfikacja graficzna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związana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zaprojektowaniem nowego logotypu i systemu identyfikacji wizualnej dla dowolnej stacji telewizyjnej lub programu telewizyjnego.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Animacja obrazów,  animacja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poklatkowa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, animacja trójwymiarowa.</w:t>
            </w:r>
          </w:p>
          <w:p w:rsidR="003A5BB5" w:rsidRPr="00963876" w:rsidRDefault="003A5BB5" w:rsidP="003A5BB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Zbudowanie historii z cyklu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obrazów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formie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krótkiego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filmu animowanego. </w:t>
            </w:r>
          </w:p>
          <w:p w:rsidR="003A5BB5" w:rsidRPr="00963876" w:rsidRDefault="003A5BB5" w:rsidP="00907701">
            <w:pPr>
              <w:widowControl w:val="0"/>
              <w:ind w:left="498" w:hanging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5BB5" w:rsidRPr="00963876" w:rsidRDefault="003A5BB5" w:rsidP="003A5BB5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A5BB5" w:rsidRPr="00963876" w:rsidRDefault="003A5BB5" w:rsidP="003A5BB5">
      <w:pPr>
        <w:widowControl w:val="0"/>
        <w:numPr>
          <w:ilvl w:val="1"/>
          <w:numId w:val="3"/>
        </w:num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Przedmiotowe efekty kształcenia </w:t>
      </w:r>
    </w:p>
    <w:tbl>
      <w:tblPr>
        <w:tblW w:w="981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63"/>
        <w:gridCol w:w="295"/>
        <w:gridCol w:w="379"/>
        <w:gridCol w:w="379"/>
        <w:gridCol w:w="379"/>
        <w:gridCol w:w="232"/>
        <w:gridCol w:w="147"/>
        <w:gridCol w:w="379"/>
        <w:gridCol w:w="379"/>
        <w:gridCol w:w="379"/>
        <w:gridCol w:w="379"/>
      </w:tblGrid>
      <w:tr w:rsidR="003A5BB5" w:rsidRPr="00963876" w:rsidTr="00907701">
        <w:trPr>
          <w:trHeight w:val="2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3A5BB5" w:rsidRPr="00963876" w:rsidTr="00907701">
        <w:trPr>
          <w:trHeight w:val="280"/>
        </w:trPr>
        <w:tc>
          <w:tcPr>
            <w:tcW w:w="98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3A5BB5" w:rsidRPr="00963876" w:rsidTr="00907701">
        <w:trPr>
          <w:trHeight w:val="2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i rozumie podstawowe zagadnienia technologiczne i warsztatowe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związane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projektowaniem ruchomego obrazu.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wiedzę na temat doboru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narzędzi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materiałów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niezbędnych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wykonania materiału telewizyjnego.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46">
              <w:rPr>
                <w:rFonts w:ascii="Times New Roman" w:eastAsia="Times New Roman" w:hAnsi="Times New Roman" w:cs="Times New Roman"/>
                <w:sz w:val="20"/>
                <w:szCs w:val="20"/>
              </w:rPr>
              <w:t>DKS2P_W03</w:t>
            </w:r>
          </w:p>
        </w:tc>
      </w:tr>
      <w:tr w:rsidR="003A5BB5" w:rsidRPr="00963876" w:rsidTr="00907701">
        <w:trPr>
          <w:trHeight w:val="2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</w:t>
            </w: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fachow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terminologi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dotycząc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montażu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obrazu i dźwięku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46">
              <w:rPr>
                <w:rFonts w:ascii="Times New Roman" w:eastAsia="Times New Roman" w:hAnsi="Times New Roman" w:cs="Times New Roman"/>
                <w:sz w:val="20"/>
                <w:szCs w:val="20"/>
              </w:rPr>
              <w:t>DKS2P_W02</w:t>
            </w:r>
          </w:p>
        </w:tc>
      </w:tr>
      <w:tr w:rsidR="003A5BB5" w:rsidRPr="00963876" w:rsidTr="00907701">
        <w:trPr>
          <w:trHeight w:val="280"/>
        </w:trPr>
        <w:tc>
          <w:tcPr>
            <w:tcW w:w="98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955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3A5BB5" w:rsidRPr="00963876" w:rsidTr="00907701">
        <w:trPr>
          <w:trHeight w:val="2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zastosować </w:t>
            </w: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wiedzę na temat projektowania narracji ruchome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obrazu cyfrowego</w:t>
            </w: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46">
              <w:rPr>
                <w:rFonts w:ascii="Times New Roman" w:eastAsia="Times New Roman" w:hAnsi="Times New Roman" w:cs="Times New Roman"/>
                <w:sz w:val="20"/>
                <w:szCs w:val="20"/>
              </w:rPr>
              <w:t>DKS2P_U01</w:t>
            </w:r>
          </w:p>
        </w:tc>
      </w:tr>
      <w:tr w:rsidR="003A5BB5" w:rsidRPr="00963876" w:rsidTr="00907701">
        <w:trPr>
          <w:trHeight w:val="2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Jest zdolny do wykorzystania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wyobraźni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intuicji 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twórczej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postawy samodzielnego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myślenia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celu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rozwiązywania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problemów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projektowych.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46">
              <w:rPr>
                <w:rFonts w:ascii="Times New Roman" w:eastAsia="Times New Roman" w:hAnsi="Times New Roman" w:cs="Times New Roman"/>
                <w:sz w:val="20"/>
                <w:szCs w:val="20"/>
              </w:rPr>
              <w:t>DKS2P_U03</w:t>
            </w:r>
          </w:p>
        </w:tc>
      </w:tr>
      <w:tr w:rsidR="003A5BB5" w:rsidRPr="00963876" w:rsidTr="00907701">
        <w:trPr>
          <w:trHeight w:val="2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Rozumie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potrzebe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̨ doskonalenia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umiejętności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projektowania ruchomego obrazu oraz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umiejętności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obsługi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programów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montażowych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kreacyjnych dedykowanych do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postprodukcji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jest zdolny do rozwijania tej wiedzy 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umiejętności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całe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życie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46">
              <w:rPr>
                <w:rFonts w:ascii="Times New Roman" w:eastAsia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3A5BB5" w:rsidRPr="00963876" w:rsidTr="00907701">
        <w:trPr>
          <w:trHeight w:val="280"/>
        </w:trPr>
        <w:tc>
          <w:tcPr>
            <w:tcW w:w="98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955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KOMPETENCJI SPOŁECZNYCH</w:t>
            </w:r>
            <w:r w:rsidRPr="0095524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A5BB5" w:rsidRPr="00963876" w:rsidTr="00907701">
        <w:trPr>
          <w:trHeight w:val="2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przewidywac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́ efekty zrealizowanego projektu w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kontekście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estetycznym, społecznym i kulturowym.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46">
              <w:rPr>
                <w:rFonts w:ascii="Times New Roman" w:eastAsia="Times New Roman" w:hAnsi="Times New Roman" w:cs="Times New Roman"/>
                <w:sz w:val="20"/>
                <w:szCs w:val="20"/>
              </w:rPr>
              <w:t>DKS2P_K03</w:t>
            </w:r>
          </w:p>
        </w:tc>
      </w:tr>
      <w:tr w:rsidR="003A5BB5" w:rsidRPr="00963876" w:rsidTr="00907701">
        <w:trPr>
          <w:trHeight w:val="280"/>
        </w:trPr>
        <w:tc>
          <w:tcPr>
            <w:tcW w:w="98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96387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(+/-)</w:t>
            </w: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Aktywność               na zajęciach*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Inne </w:t>
            </w: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(jakie?)</w:t>
            </w: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2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053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29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BB5" w:rsidRPr="00963876" w:rsidTr="00907701">
        <w:trPr>
          <w:trHeight w:val="280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5BB5" w:rsidRPr="00963876" w:rsidRDefault="003A5BB5" w:rsidP="003A5BB5">
      <w:pPr>
        <w:widowControl w:val="0"/>
        <w:shd w:val="clear" w:color="auto" w:fill="FFFFFF"/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:rsidR="003A5BB5" w:rsidRPr="00963876" w:rsidRDefault="003A5BB5" w:rsidP="003A5BB5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A5BB5" w:rsidRPr="00963876" w:rsidTr="00907701">
        <w:trPr>
          <w:trHeight w:val="28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3A5BB5">
            <w:pPr>
              <w:widowControl w:val="0"/>
              <w:numPr>
                <w:ilvl w:val="1"/>
                <w:numId w:val="2"/>
              </w:numPr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Kryteria oceny stopnia osiągnięcia efektów kształcenia</w:t>
            </w:r>
          </w:p>
        </w:tc>
      </w:tr>
      <w:tr w:rsidR="003A5BB5" w:rsidRPr="00963876" w:rsidTr="00907701">
        <w:trPr>
          <w:cantSplit/>
          <w:trHeight w:val="11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5BB5" w:rsidRPr="00963876" w:rsidRDefault="003A5BB5" w:rsidP="0090770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5BB5" w:rsidRPr="00963876" w:rsidRDefault="003A5BB5" w:rsidP="0090770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3A5BB5" w:rsidRPr="00963876" w:rsidTr="00907701">
        <w:trPr>
          <w:trHeight w:val="24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5BB5" w:rsidRPr="00963876" w:rsidRDefault="003A5BB5" w:rsidP="00907701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Przedstawienie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projektów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wynikających z koncepcji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wstępnych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, zaakceptowanych przez prowadzącego zajęcia. Praca niesamodzielna z dużą pomocą prowadzącego zajęcia. Nieobecności powyżej 2 zajęć laboratoryjnych.</w:t>
            </w:r>
          </w:p>
        </w:tc>
      </w:tr>
      <w:tr w:rsidR="003A5BB5" w:rsidRPr="00963876" w:rsidTr="00907701">
        <w:trPr>
          <w:trHeight w:val="24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Przedstawienie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projektów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wynikających z koncepcji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wstępnych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, zaakceptowanych przez prowadzącego zajęcia. Praca niesamodzielna z dużą pomocą prowadzącego zajęcia. Nieobecność na 2 zajęciach laboratoryjnych.</w:t>
            </w:r>
          </w:p>
        </w:tc>
      </w:tr>
      <w:tr w:rsidR="003A5BB5" w:rsidRPr="00963876" w:rsidTr="00907701">
        <w:trPr>
          <w:trHeight w:val="24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Przedstawienie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projektów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wynikających z koncepcji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wstępnych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, zaakceptowanych przez prowadzącego zajęcia. Praca samodzielna z niewielkimi sugestiami prowadzącego zajęcia. Nieobecność na 1 zajęciach laboratoryjnych.</w:t>
            </w:r>
          </w:p>
        </w:tc>
      </w:tr>
      <w:tr w:rsidR="003A5BB5" w:rsidRPr="00963876" w:rsidTr="00907701">
        <w:trPr>
          <w:trHeight w:val="24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Przedstawienie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projektów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wynikających z koncepcji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wstępnych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zaakceptowanych przez prowadzącego zajęcia. Praca samodzielna z niewielkimi sugestiami prowadzącego zajęcia. Wysoka estetyka pracy i wyraźny samodzielny efekt końcowy. Nieobecność na 1 zajęciach laboratoryjnych. </w:t>
            </w:r>
          </w:p>
        </w:tc>
      </w:tr>
      <w:tr w:rsidR="003A5BB5" w:rsidRPr="00963876" w:rsidTr="00907701">
        <w:trPr>
          <w:trHeight w:val="24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Przedstawienie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projektów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wynikających z koncepcji </w:t>
            </w:r>
            <w:proofErr w:type="spellStart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>wstępnych</w:t>
            </w:r>
            <w:proofErr w:type="spellEnd"/>
            <w:r w:rsidRPr="00963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zaakceptowanych przez prowadzącego zajęcia. Praca samodzielna, własna koncepcja i mobilizacja w pracy. Wysoka estetyka pracy i wyraźny samodzielny efekt końcowy. 100% obecność na zajęciach laboratoryjnych. </w:t>
            </w:r>
          </w:p>
        </w:tc>
      </w:tr>
    </w:tbl>
    <w:p w:rsidR="003A5BB5" w:rsidRPr="00963876" w:rsidRDefault="003A5BB5" w:rsidP="003A5BB5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A5BB5" w:rsidRPr="00963876" w:rsidRDefault="003A5BB5" w:rsidP="003A5BB5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76"/>
      </w:tblGrid>
      <w:tr w:rsidR="003A5BB5" w:rsidRPr="00963876" w:rsidTr="00907701">
        <w:trPr>
          <w:trHeight w:val="280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Inne (jakie?)*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Realizacja  projektu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A5BB5" w:rsidRPr="00963876" w:rsidTr="00907701">
        <w:trPr>
          <w:trHeight w:val="2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A5BB5" w:rsidRPr="00963876" w:rsidRDefault="003A5BB5" w:rsidP="0090770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A5BB5" w:rsidRPr="00963876" w:rsidRDefault="003A5BB5" w:rsidP="009077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A5BB5" w:rsidRPr="00963876" w:rsidRDefault="003A5BB5" w:rsidP="003A5BB5">
      <w:pPr>
        <w:widowControl w:val="0"/>
        <w:shd w:val="clear" w:color="auto" w:fill="FFFFFF"/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:rsidR="003A5BB5" w:rsidRPr="00963876" w:rsidRDefault="003A5BB5" w:rsidP="003A5BB5">
      <w:pPr>
        <w:widowControl w:val="0"/>
        <w:shd w:val="clear" w:color="auto" w:fill="FFFFFF"/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:rsidR="003A5BB5" w:rsidRPr="00963876" w:rsidRDefault="003A5BB5" w:rsidP="003A5BB5">
      <w:pPr>
        <w:widowControl w:val="0"/>
        <w:shd w:val="clear" w:color="auto" w:fill="FFFFFF"/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963876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podpisy osób prowadzących przedmiot w danym roku akademickim)</w:t>
      </w:r>
    </w:p>
    <w:p w:rsidR="003A5BB5" w:rsidRPr="00963876" w:rsidRDefault="003A5BB5" w:rsidP="003A5BB5">
      <w:pPr>
        <w:widowControl w:val="0"/>
        <w:shd w:val="clear" w:color="auto" w:fill="FFFFFF"/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A5BB5" w:rsidRPr="00963876" w:rsidRDefault="003A5BB5" w:rsidP="003A5BB5">
      <w:pPr>
        <w:widowControl w:val="0"/>
        <w:shd w:val="clear" w:color="auto" w:fill="FFFFFF"/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A5BB5" w:rsidRPr="00963876" w:rsidRDefault="003A5BB5" w:rsidP="003A5BB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A5BB5" w:rsidRPr="00963876" w:rsidRDefault="003A5BB5" w:rsidP="003A5BB5">
      <w:pPr>
        <w:rPr>
          <w:rFonts w:ascii="Times New Roman" w:hAnsi="Times New Roman" w:cs="Times New Roman"/>
          <w:sz w:val="20"/>
          <w:szCs w:val="20"/>
        </w:rPr>
      </w:pPr>
    </w:p>
    <w:p w:rsidR="003A5BB5" w:rsidRPr="00963876" w:rsidRDefault="003A5BB5" w:rsidP="003A5BB5">
      <w:pPr>
        <w:rPr>
          <w:rFonts w:ascii="Times New Roman" w:hAnsi="Times New Roman" w:cs="Times New Roman"/>
          <w:sz w:val="20"/>
          <w:szCs w:val="20"/>
        </w:rPr>
      </w:pPr>
    </w:p>
    <w:p w:rsidR="003A5BB5" w:rsidRPr="00963876" w:rsidRDefault="003A5BB5" w:rsidP="003A5BB5">
      <w:pPr>
        <w:rPr>
          <w:rFonts w:ascii="Times New Roman" w:hAnsi="Times New Roman" w:cs="Times New Roman"/>
          <w:sz w:val="20"/>
          <w:szCs w:val="20"/>
        </w:rPr>
      </w:pPr>
    </w:p>
    <w:p w:rsidR="003A5BB5" w:rsidRDefault="003A5BB5" w:rsidP="003A5BB5">
      <w:pPr>
        <w:pStyle w:val="Bodytext20"/>
        <w:shd w:val="clear" w:color="auto" w:fill="auto"/>
        <w:ind w:left="2380" w:right="60" w:firstLine="0"/>
        <w:rPr>
          <w:sz w:val="20"/>
          <w:szCs w:val="20"/>
        </w:rPr>
      </w:pPr>
      <w:r w:rsidRPr="00963876">
        <w:rPr>
          <w:sz w:val="20"/>
          <w:szCs w:val="20"/>
        </w:rPr>
        <w:tab/>
      </w:r>
    </w:p>
    <w:p w:rsidR="003A5BB5" w:rsidRDefault="003A5BB5" w:rsidP="003A5BB5">
      <w:pPr>
        <w:pStyle w:val="Bodytext20"/>
        <w:shd w:val="clear" w:color="auto" w:fill="auto"/>
        <w:ind w:left="2380" w:right="60" w:firstLine="0"/>
        <w:rPr>
          <w:sz w:val="20"/>
          <w:szCs w:val="20"/>
        </w:rPr>
      </w:pPr>
    </w:p>
    <w:p w:rsidR="003A5BB5" w:rsidRDefault="003A5BB5" w:rsidP="003A5BB5">
      <w:pPr>
        <w:pStyle w:val="Bodytext20"/>
        <w:shd w:val="clear" w:color="auto" w:fill="auto"/>
        <w:ind w:left="2380" w:right="60" w:firstLine="0"/>
        <w:rPr>
          <w:sz w:val="20"/>
          <w:szCs w:val="20"/>
        </w:rPr>
      </w:pPr>
    </w:p>
    <w:p w:rsidR="00086377" w:rsidRDefault="00086377"/>
    <w:sectPr w:rsidR="000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06F"/>
    <w:multiLevelType w:val="hybridMultilevel"/>
    <w:tmpl w:val="5C32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CBA"/>
    <w:multiLevelType w:val="multilevel"/>
    <w:tmpl w:val="1E60CFC6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firstLine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"/>
      </w:pPr>
      <w:rPr>
        <w:vertAlign w:val="baseline"/>
      </w:rPr>
    </w:lvl>
  </w:abstractNum>
  <w:abstractNum w:abstractNumId="2" w15:restartNumberingAfterBreak="0">
    <w:nsid w:val="1F7913C7"/>
    <w:multiLevelType w:val="hybridMultilevel"/>
    <w:tmpl w:val="F5D6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5344"/>
    <w:multiLevelType w:val="multilevel"/>
    <w:tmpl w:val="1C427CC8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720" w:firstLine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"/>
      </w:pPr>
      <w:rPr>
        <w:vertAlign w:val="baseline"/>
      </w:rPr>
    </w:lvl>
  </w:abstractNum>
  <w:abstractNum w:abstractNumId="4" w15:restartNumberingAfterBreak="0">
    <w:nsid w:val="52E26AD2"/>
    <w:multiLevelType w:val="multilevel"/>
    <w:tmpl w:val="8F7C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92284"/>
    <w:multiLevelType w:val="multilevel"/>
    <w:tmpl w:val="B20AC08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B5"/>
    <w:rsid w:val="00086377"/>
    <w:rsid w:val="003A5BB5"/>
    <w:rsid w:val="00E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D02E"/>
  <w15:docId w15:val="{3FA84A7F-A2F5-4386-B8DE-0935611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B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3A5B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A5BB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3A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2017-11-13T09:47:00Z</dcterms:created>
  <dcterms:modified xsi:type="dcterms:W3CDTF">2018-01-17T19:15:00Z</dcterms:modified>
</cp:coreProperties>
</file>