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86" w:rsidRPr="00FC3892" w:rsidRDefault="00FC3892" w:rsidP="0072268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FC389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,</w:t>
      </w:r>
      <w:r w:rsidR="00722686" w:rsidRPr="00FC389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p w:rsidR="00722686" w:rsidRPr="00FC3892" w:rsidRDefault="00722686" w:rsidP="0072268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6397"/>
      </w:tblGrid>
      <w:tr w:rsidR="00722686" w:rsidRPr="00FC3892" w:rsidTr="00CA6F3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15.1-1DKS-E2-SD</w:t>
            </w:r>
          </w:p>
        </w:tc>
      </w:tr>
      <w:tr w:rsidR="00722686" w:rsidRPr="00FC3892" w:rsidTr="00CA6F3C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Seminarium dyplomowe</w:t>
            </w:r>
          </w:p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proofErr w:type="spellStart"/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Diploma</w:t>
            </w:r>
            <w:proofErr w:type="spellEnd"/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 </w:t>
            </w:r>
            <w:proofErr w:type="spellStart"/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seminar</w:t>
            </w:r>
            <w:proofErr w:type="spellEnd"/>
          </w:p>
        </w:tc>
      </w:tr>
      <w:tr w:rsidR="00722686" w:rsidRPr="00FC3892" w:rsidTr="00CA6F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722686" w:rsidRPr="00FC3892" w:rsidRDefault="00722686" w:rsidP="00722686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722686" w:rsidRPr="00FC3892" w:rsidRDefault="00722686" w:rsidP="00722686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FC389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76"/>
      </w:tblGrid>
      <w:tr w:rsidR="00722686" w:rsidRPr="00FC3892" w:rsidTr="00CA6F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dziennikarstwo i komunikacja społeczna</w:t>
            </w:r>
          </w:p>
        </w:tc>
      </w:tr>
      <w:tr w:rsidR="00722686" w:rsidRPr="00FC3892" w:rsidTr="00CA6F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 stacjonarne / niestacjonarne</w:t>
            </w:r>
          </w:p>
        </w:tc>
      </w:tr>
      <w:tr w:rsidR="00722686" w:rsidRPr="00FC3892" w:rsidTr="00CA6F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FC3892" w:rsidP="00FC389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s</w:t>
            </w:r>
            <w:r w:rsidR="00722686" w:rsidRPr="00FC3892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val="pl" w:eastAsia="pl-PL"/>
              </w:rPr>
              <w:t>tudia pierwszego stopnia licencjackie</w:t>
            </w:r>
          </w:p>
        </w:tc>
      </w:tr>
      <w:tr w:rsidR="00722686" w:rsidRPr="00FC3892" w:rsidTr="00CA6F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praktyczny</w:t>
            </w:r>
          </w:p>
        </w:tc>
      </w:tr>
      <w:tr w:rsidR="00722686" w:rsidRPr="00FC3892" w:rsidTr="00CA6F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bez specjalności</w:t>
            </w:r>
          </w:p>
        </w:tc>
      </w:tr>
      <w:tr w:rsidR="00722686" w:rsidRPr="00FC3892" w:rsidTr="00CA6F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Wydział Humanistyczny/Instytut Dziennikarstwa i Informacji</w:t>
            </w:r>
          </w:p>
        </w:tc>
      </w:tr>
      <w:tr w:rsidR="00722686" w:rsidRPr="00FC3892" w:rsidTr="00CA6F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dr hab. Jacek Rodzeń</w:t>
            </w:r>
          </w:p>
        </w:tc>
      </w:tr>
      <w:tr w:rsidR="00722686" w:rsidRPr="00FC3892" w:rsidTr="00CA6F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dr Olga Dąbrowska-Cendrowska ,dr Jolanta Kępa-Mętrak, dr Izabela Krasińska</w:t>
            </w:r>
          </w:p>
        </w:tc>
      </w:tr>
      <w:tr w:rsidR="00722686" w:rsidRPr="00FC3892" w:rsidTr="00CA6F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Cendrowska@ujk.edu.pl, </w:t>
            </w:r>
          </w:p>
        </w:tc>
      </w:tr>
    </w:tbl>
    <w:p w:rsidR="00722686" w:rsidRPr="00FC3892" w:rsidRDefault="00722686" w:rsidP="00722686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722686" w:rsidRPr="00FC3892" w:rsidRDefault="00722686" w:rsidP="00722686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FC389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6335"/>
      </w:tblGrid>
      <w:tr w:rsidR="00722686" w:rsidRPr="00FC3892" w:rsidTr="00CA6F3C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D </w:t>
            </w:r>
          </w:p>
        </w:tc>
      </w:tr>
      <w:tr w:rsidR="00722686" w:rsidRPr="00FC3892" w:rsidTr="00CA6F3C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Status przedmiotu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obowiązkowy</w:t>
            </w:r>
          </w:p>
        </w:tc>
      </w:tr>
      <w:tr w:rsidR="00722686" w:rsidRPr="00FC3892" w:rsidTr="00CA6F3C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2.3. Język wykładowy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</w:t>
            </w:r>
          </w:p>
        </w:tc>
      </w:tr>
      <w:tr w:rsidR="00722686" w:rsidRPr="00FC3892" w:rsidTr="00CA6F3C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2.4. Semestry, na których </w:t>
            </w: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br/>
              <w:t xml:space="preserve">       realizowany jest przedmiot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IV, V, VI</w:t>
            </w:r>
          </w:p>
        </w:tc>
      </w:tr>
      <w:tr w:rsidR="00722686" w:rsidRPr="00FC3892" w:rsidTr="00CA6F3C">
        <w:trPr>
          <w:trHeight w:val="266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2.5. Wymagania wstępne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wszystkie przedmioty wchodzące w zakres kierunku i specjalności</w:t>
            </w:r>
          </w:p>
        </w:tc>
      </w:tr>
    </w:tbl>
    <w:p w:rsidR="00722686" w:rsidRPr="00FC3892" w:rsidRDefault="00722686" w:rsidP="00722686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722686" w:rsidRPr="00FC3892" w:rsidRDefault="00722686" w:rsidP="00722686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FC389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590"/>
      </w:tblGrid>
      <w:tr w:rsidR="00722686" w:rsidRPr="00FC3892" w:rsidTr="00CA6F3C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Formy zajęć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 – 90 godz. – stacjonarne</w:t>
            </w:r>
          </w:p>
          <w:p w:rsidR="00722686" w:rsidRPr="00FC3892" w:rsidRDefault="00722686" w:rsidP="00722686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 – 54 godz. - niestacjonarne</w:t>
            </w:r>
          </w:p>
        </w:tc>
      </w:tr>
      <w:tr w:rsidR="00722686" w:rsidRPr="00FC3892" w:rsidTr="00CA6F3C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realizacji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x-none" w:eastAsia="x-none"/>
              </w:rPr>
            </w:pPr>
            <w:r w:rsidRPr="00FC38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x-none" w:eastAsia="x-none"/>
              </w:rPr>
              <w:t>zajęcia tradycyjne w pomieszczeniu dydaktycznym UJK</w:t>
            </w:r>
          </w:p>
        </w:tc>
      </w:tr>
      <w:tr w:rsidR="00722686" w:rsidRPr="00FC3892" w:rsidTr="00CA6F3C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zaliczenia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zaliczenie z oceną</w:t>
            </w:r>
          </w:p>
        </w:tc>
      </w:tr>
      <w:tr w:rsidR="00722686" w:rsidRPr="00FC3892" w:rsidTr="00CA6F3C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spacing w:after="0" w:line="240" w:lineRule="auto"/>
              <w:ind w:left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722686" w:rsidRPr="00FC3892" w:rsidRDefault="00722686" w:rsidP="0072268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seminarium – dyskusja, prezentacja</w:t>
            </w:r>
          </w:p>
        </w:tc>
      </w:tr>
      <w:tr w:rsidR="00722686" w:rsidRPr="00FC3892" w:rsidTr="00CA6F3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  <w:p w:rsidR="00722686" w:rsidRPr="00FC3892" w:rsidRDefault="00722686" w:rsidP="00722686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6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D. </w:t>
            </w:r>
            <w:proofErr w:type="spellStart"/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Hombek</w:t>
            </w:r>
            <w:proofErr w:type="spellEnd"/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, Metodyka pisania prac dyplomowych, Kielce 2005</w:t>
            </w:r>
          </w:p>
          <w:p w:rsidR="00722686" w:rsidRPr="00FC3892" w:rsidRDefault="00722686" w:rsidP="00722686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</w:p>
          <w:p w:rsidR="00722686" w:rsidRPr="00FC3892" w:rsidRDefault="00722686" w:rsidP="007226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uchwały, dokumenty Uniwersytetu Jana Kochanowskiego w Kielcach dotyczące aktualnych zasad dyplomowania</w:t>
            </w:r>
          </w:p>
        </w:tc>
      </w:tr>
      <w:tr w:rsidR="00722686" w:rsidRPr="00FC3892" w:rsidTr="00CA6F3C"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</w:p>
        </w:tc>
      </w:tr>
    </w:tbl>
    <w:p w:rsidR="00722686" w:rsidRPr="00FC3892" w:rsidRDefault="00722686" w:rsidP="00722686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722686" w:rsidRPr="00FC3892" w:rsidRDefault="00722686" w:rsidP="00722686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FC389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CELE, TREŚCI I EFEKTY KSZTAŁCENIA</w:t>
      </w:r>
    </w:p>
    <w:tbl>
      <w:tblPr>
        <w:tblW w:w="9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5"/>
      </w:tblGrid>
      <w:tr w:rsidR="00722686" w:rsidRPr="00FC3892" w:rsidTr="00CA6F3C">
        <w:trPr>
          <w:trHeight w:val="88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2686" w:rsidRPr="00FC3892" w:rsidRDefault="00722686" w:rsidP="0072268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Cele przedmiotu</w:t>
            </w:r>
          </w:p>
          <w:p w:rsidR="00722686" w:rsidRPr="00FC3892" w:rsidRDefault="00722686" w:rsidP="00722686">
            <w:pPr>
              <w:spacing w:after="0" w:line="240" w:lineRule="auto"/>
              <w:ind w:left="356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C1- wiedza: o zasadach przygotowywania, redagowania i obrony pracy dyplomowej</w:t>
            </w:r>
          </w:p>
          <w:p w:rsidR="00722686" w:rsidRPr="00FC3892" w:rsidRDefault="00722686" w:rsidP="00722686">
            <w:pPr>
              <w:spacing w:after="0" w:line="240" w:lineRule="auto"/>
              <w:ind w:left="356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C2- umiejętność: wyboru tematu pracy, określenia celu pracy i metod do niego prowadzących; pisania pracy zaopatrzonej w aparat naukowy</w:t>
            </w:r>
          </w:p>
          <w:p w:rsidR="00722686" w:rsidRPr="00FC3892" w:rsidRDefault="00722686" w:rsidP="00722686">
            <w:pPr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 xml:space="preserve">C3- kompetencje społeczne: uwrażliwienie na dyskusję podjętego tematu, zgłaszane uwagi, właściwe lokowanie własnego tematu i wyników pracy w szerokim kontekście wybranej dyscypliny naukowej; dostrzeganie znaczenia uzyskanych wyników </w:t>
            </w:r>
          </w:p>
        </w:tc>
      </w:tr>
      <w:tr w:rsidR="00722686" w:rsidRPr="00FC3892" w:rsidTr="00CA6F3C">
        <w:trPr>
          <w:trHeight w:val="1441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Treści programowe</w:t>
            </w:r>
          </w:p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val="pl" w:eastAsia="pl-PL"/>
              </w:rPr>
              <w:t>Semestr IV:</w:t>
            </w:r>
            <w:r w:rsidRPr="00FC389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 xml:space="preserve"> </w:t>
            </w:r>
          </w:p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 xml:space="preserve">Omówienie wymogów formalnych i merytorycznych stawianych pracom dyplomowym. Omówienie kryteriów oceny egzaminu dyplomowego. </w:t>
            </w:r>
            <w:bookmarkStart w:id="0" w:name="_GoBack"/>
            <w:r w:rsidR="00F26609" w:rsidRPr="00FC389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Wybór tematu pracy dyplomowej oraz omówienie sposobu tworzenia projektu przyszłej pracy dyplomowej. Zasady dotyczące podziału treści w pracy, przygotowywanie planu pracy.</w:t>
            </w:r>
            <w:bookmarkEnd w:id="0"/>
          </w:p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val="pl" w:eastAsia="pl-PL"/>
              </w:rPr>
              <w:t>Semestr V:</w:t>
            </w:r>
            <w:r w:rsidRPr="00FC389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 xml:space="preserve"> </w:t>
            </w:r>
          </w:p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 xml:space="preserve">Poznanie sposobów korzystania z naukowych baz danych związanych z daną dyscypliną naukową. Zasady tworzenia kwerendy. Metody opracowywania wyników badań własnych oraz sposoby ich prezentowania. </w:t>
            </w:r>
          </w:p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val="pl" w:eastAsia="pl-PL"/>
              </w:rPr>
              <w:t>Semestr VI:</w:t>
            </w:r>
            <w:r w:rsidRPr="00FC389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 xml:space="preserve"> </w:t>
            </w:r>
          </w:p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Indywidualne konsultacje związane z doborem i układem treści, poprawnością językową i stylistyczną, korektą merytoryczną i formalną. Prezentacja wybranych fragmentów studenckich prac dyplomowych połączona z dyskusją, wymianą opinii i poglądów.</w:t>
            </w:r>
          </w:p>
        </w:tc>
      </w:tr>
      <w:tr w:rsidR="00722686" w:rsidRPr="00FC3892" w:rsidTr="00CA6F3C">
        <w:trPr>
          <w:cantSplit/>
          <w:trHeight w:val="412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86" w:rsidRPr="00FC3892" w:rsidRDefault="00722686" w:rsidP="0072268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Przedmiotowe efekty kształcenia (mała, średnia, duża liczba efektów)</w:t>
            </w:r>
          </w:p>
          <w:p w:rsidR="00722686" w:rsidRPr="00FC3892" w:rsidRDefault="00722686" w:rsidP="00722686">
            <w:pPr>
              <w:spacing w:after="0" w:line="240" w:lineRule="auto"/>
              <w:ind w:left="540" w:right="20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x-none" w:eastAsia="x-none"/>
              </w:rPr>
            </w:pPr>
          </w:p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</w:tbl>
    <w:p w:rsidR="00722686" w:rsidRPr="00FC3892" w:rsidRDefault="00722686" w:rsidP="0072268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9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5392"/>
        <w:gridCol w:w="1629"/>
        <w:gridCol w:w="1086"/>
        <w:gridCol w:w="1086"/>
      </w:tblGrid>
      <w:tr w:rsidR="00722686" w:rsidRPr="00FC3892" w:rsidTr="00CA6F3C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686" w:rsidRPr="00FC3892" w:rsidRDefault="00722686" w:rsidP="0072268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val="pl" w:eastAsia="pl-PL"/>
              </w:rPr>
              <w:t>Stopień nasycenia efektu kierunkowego</w:t>
            </w:r>
            <w:r w:rsidRPr="00FC3892"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vertAlign w:val="superscript"/>
                <w:lang w:val="pl" w:eastAsia="pl-PL"/>
              </w:rPr>
              <w:t>1</w:t>
            </w:r>
          </w:p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color w:val="FF0000"/>
                <w:sz w:val="20"/>
                <w:szCs w:val="20"/>
                <w:lang w:val="pl" w:eastAsia="pl-PL"/>
              </w:rPr>
              <w:t>[+] [++] [+++]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efektów kształcenia</w:t>
            </w:r>
          </w:p>
        </w:tc>
      </w:tr>
      <w:tr w:rsidR="00722686" w:rsidRPr="00FC3892" w:rsidTr="00CA6F3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WIEDZY: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dla </w:t>
            </w: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kierunku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 xml:space="preserve">dla </w:t>
            </w:r>
          </w:p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obszaru</w:t>
            </w:r>
          </w:p>
        </w:tc>
      </w:tr>
      <w:tr w:rsidR="00722686" w:rsidRPr="00FC3892" w:rsidTr="00CA6F3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zna podstawową terminologię, kluczowe teorie i metodologie badań niezbędnych w przygotowaniu pracy dyplomowej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DKS1P_W02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H1P_W03</w:t>
            </w:r>
          </w:p>
        </w:tc>
      </w:tr>
      <w:tr w:rsidR="00722686" w:rsidRPr="00FC3892" w:rsidTr="00CA6F3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zna podstawowe nurty badawcze w dziedzinie nauki o mediach i komunikacji społecznej, zna metody, techniki i narzędzia pozyskiwania danych pozwalające opracować pracę dyplomową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DKS1P_W05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H1P_W04</w:t>
            </w:r>
          </w:p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S1P_W06</w:t>
            </w:r>
          </w:p>
        </w:tc>
      </w:tr>
      <w:tr w:rsidR="00722686" w:rsidRPr="00FC3892" w:rsidTr="00CA6F3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</w:p>
        </w:tc>
      </w:tr>
      <w:tr w:rsidR="00722686" w:rsidRPr="00FC3892" w:rsidTr="00CA6F3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UMIEJĘTNOŚCI: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722686" w:rsidRPr="00FC3892" w:rsidTr="00CA6F3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umie odnaleźć pożądane informacje w różnych źródłach, przeanalizować je, ocenić ich przydatność, wybrać i wykorzystać je w celu przygotowania pracy dyplomowej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DKS1P_U01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H1P_U01</w:t>
            </w:r>
          </w:p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S1P_U01</w:t>
            </w:r>
          </w:p>
        </w:tc>
      </w:tr>
      <w:tr w:rsidR="00722686" w:rsidRPr="00FC3892" w:rsidTr="00CA6F3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potrafi sformułować określony problem badawczy w obrębie nauki o mediach i komunikacji społecznej, a związany z podjętą tematyką pracy dyplomowej; wykorzystać znane metody i narzędzia do przeprowadzenia określonego badania naukowego pod kierunkiem opiekuna naukowego, umie opracować wyniki badania i dokonać syntetycznych wniosków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DKS1P_U02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H1P_U03</w:t>
            </w:r>
          </w:p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S1P_U02</w:t>
            </w:r>
          </w:p>
        </w:tc>
      </w:tr>
      <w:tr w:rsidR="00722686" w:rsidRPr="00FC3892" w:rsidTr="00CA6F3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umie samodzielnie opracować prezentację wyników badań w trakcie przygotowania pracy dyplomowej, z wykorzystaniem ogólnie dostępnych narzędzi informatycznych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DKS1P_U03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H1P_U02</w:t>
            </w:r>
          </w:p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H1P_U04</w:t>
            </w:r>
          </w:p>
        </w:tc>
      </w:tr>
      <w:tr w:rsidR="00722686" w:rsidRPr="00FC3892" w:rsidTr="00CA6F3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potrafi dotrzeć do rożnego typu źródeł wiedzy, wykorzystać je podczas przygotowania się do seminarium dyplomowego i rozwiązywania problemów badawczych ściśle związanych z redagowaniem pracy dyplomowej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DKS1P_U04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H1P_U09</w:t>
            </w:r>
          </w:p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</w:tr>
      <w:tr w:rsidR="00722686" w:rsidRPr="00FC3892" w:rsidTr="00CA6F3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umie opracować i przedstawić prace pisemne właściwe dla nauki o mediach i komunikacji społecznej, obejmujące kwestie szczegółowe z tych dziedzin, które dotyczą wprost tematyki podjętej w pracy dyplomowej; podczas ich przygotowywania potrafi posłużyć się poznanymi ujęciami teoretycznymi i ścieżkami metodologicznymi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DKS1P_U08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H1P_U12</w:t>
            </w:r>
          </w:p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H1P_U13</w:t>
            </w:r>
          </w:p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S1P_U09</w:t>
            </w:r>
          </w:p>
        </w:tc>
      </w:tr>
      <w:tr w:rsidR="00722686" w:rsidRPr="00FC3892" w:rsidTr="00CA6F3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potrafi w podstawowym zakresie stosować przepisy prawa i normy etyczne odnoszące się do procedury przygotowania, redagowania i oceny pracy dyplomowej, w szczególności prawa autorskiego, i związane z zarządzaniem własnością intelektualną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DKS1P_U10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H1P_U07</w:t>
            </w:r>
          </w:p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S1P_U05</w:t>
            </w:r>
          </w:p>
        </w:tc>
      </w:tr>
      <w:tr w:rsidR="00722686" w:rsidRPr="00FC3892" w:rsidTr="00CA6F3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KOMPETENCJI SPOŁECZNYCH: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722686" w:rsidRPr="00FC3892" w:rsidTr="00CA6F3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dostrzega konieczność kształcenia ustawicznego, wzbogacania swej wiedzy i umiejętności w zakresie dziedzin, które wprost dotyczą tematyki podjętej w pracy dyplomowej; potrafi uzupełnić i doskonalić nabytą wiedzę i umiejętności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DKS1P_K01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H1P_K01</w:t>
            </w:r>
          </w:p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S1P_K06</w:t>
            </w:r>
          </w:p>
        </w:tc>
      </w:tr>
      <w:tr w:rsidR="00722686" w:rsidRPr="00FC3892" w:rsidTr="00CA6F3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w procesie przygotowania pracy dyplomowej ma świadomość odpowiedzialności za zachowanie dziedzictwa kulturowego regionu, kraju, Europy</w:t>
            </w: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DKS1P_K05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H1P_K05</w:t>
            </w:r>
          </w:p>
        </w:tc>
      </w:tr>
      <w:tr w:rsidR="00722686" w:rsidRPr="00FC3892" w:rsidTr="00CA6F3C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</w:tr>
    </w:tbl>
    <w:p w:rsidR="00722686" w:rsidRPr="00FC3892" w:rsidRDefault="00722686" w:rsidP="00722686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0"/>
          <w:szCs w:val="20"/>
          <w:lang w:val="pl" w:eastAsia="pl-PL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1984"/>
        <w:gridCol w:w="1984"/>
        <w:gridCol w:w="1984"/>
        <w:gridCol w:w="1984"/>
      </w:tblGrid>
      <w:tr w:rsidR="00722686" w:rsidRPr="00FC3892" w:rsidTr="00CA6F3C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Kryteria oceny osiągniętych efektów kształcenia dla każdej formy zajęć</w:t>
            </w:r>
          </w:p>
        </w:tc>
      </w:tr>
      <w:tr w:rsidR="00722686" w:rsidRPr="00FC3892" w:rsidTr="00CA6F3C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 ocenę 5</w:t>
            </w:r>
          </w:p>
        </w:tc>
      </w:tr>
      <w:tr w:rsidR="00722686" w:rsidRPr="00FC3892" w:rsidTr="00CA6F3C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dostarczenie przez studenta planu pracy dyplomowej, a następnie poszczególnych </w:t>
            </w:r>
          </w:p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rozdziałów pracy z niewielkimi opóźnieniami w stosunku do wyznaczonego harmonogramu; trudności w prezentacji na forum studentów najważniejszych tez swojej pracy i wyników badań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 xml:space="preserve">dostarczenie przez studenta planu pracy dyplomowej, a następnie poszczególnych </w:t>
            </w:r>
          </w:p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rozdziałów pracy z niewielkimi opóźnieniami w stosunku do wyznaczonego harmonogramu; trudności w prezentacji na forum studentów najważniejszych tez swojej pracy i wyników badań</w:t>
            </w:r>
          </w:p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dostarczenie przez studenta planu pracy dyplomowej, a następnie poszczególnych części/rozdziałów pracy bez opóźnień w stosunku do wyznaczonego harmonogramu; brak trudności w prezentacji na forum studentów najważniejszych tez swojej pracy i wynik ów badań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przygotowanie przez studenta z dużą dozą samodzielności planu pracy dyplomowej, a następnie poszczególnych części/rozdziałów pracy bez opóźnień w stosunku do wyznaczonego harmonogramu interesująca prezentacja na forum studentów najważniejszych tez swojej pracy i wyników badań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pl" w:eastAsia="pl-PL"/>
              </w:rPr>
              <w:t>przygotowanie przez studenta z dużą dozą samodzielności planu pracy dyplomowej, a następnie poszczególnych części/rozdziałów pracy bez opóźnień w stosunku do wyznaczonego harmonogramu; bardzo interesująca prezentacja na forum studentów najważniejszych tez swojej pracy i wyników badań z nawiązaniem do najnowszych osiągnięć badawczych w danej dyscyplinie</w:t>
            </w:r>
          </w:p>
        </w:tc>
      </w:tr>
    </w:tbl>
    <w:p w:rsidR="00722686" w:rsidRPr="00FC3892" w:rsidRDefault="00722686" w:rsidP="0072268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722686" w:rsidRPr="00FC3892" w:rsidTr="00CA6F3C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numPr>
                <w:ilvl w:val="1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Metody oceny dla każdej formy </w:t>
            </w:r>
          </w:p>
        </w:tc>
      </w:tr>
      <w:tr w:rsidR="00722686" w:rsidRPr="00FC3892" w:rsidTr="00CA6F3C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</w:t>
            </w:r>
          </w:p>
        </w:tc>
      </w:tr>
      <w:tr w:rsidR="00722686" w:rsidRPr="00FC3892" w:rsidTr="00CA6F3C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X(S)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X(S)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X(S)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FF0000"/>
                <w:sz w:val="20"/>
                <w:szCs w:val="20"/>
                <w:lang w:val="pl" w:eastAsia="pl-PL"/>
              </w:rPr>
            </w:pPr>
          </w:p>
        </w:tc>
      </w:tr>
    </w:tbl>
    <w:p w:rsidR="00722686" w:rsidRPr="00FC3892" w:rsidRDefault="00722686" w:rsidP="0072268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722686" w:rsidRPr="00FC3892" w:rsidRDefault="00722686" w:rsidP="00722686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FC3892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BILANS PUNKTÓW ECTS – NAKŁAD PRACY STUDENTA</w:t>
      </w:r>
    </w:p>
    <w:p w:rsidR="00722686" w:rsidRPr="00FC3892" w:rsidRDefault="00722686" w:rsidP="00722686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2"/>
        <w:gridCol w:w="1440"/>
        <w:gridCol w:w="1472"/>
      </w:tblGrid>
      <w:tr w:rsidR="00722686" w:rsidRPr="00FC3892" w:rsidTr="00CA6F3C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722686" w:rsidRPr="00FC3892" w:rsidTr="00CA6F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722686" w:rsidRPr="00FC3892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91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55</w:t>
            </w:r>
          </w:p>
        </w:tc>
      </w:tr>
      <w:tr w:rsidR="00722686" w:rsidRPr="00FC3892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seminarium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54</w:t>
            </w:r>
          </w:p>
        </w:tc>
      </w:tr>
      <w:tr w:rsidR="00722686" w:rsidRPr="00FC3892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egzaminie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</w:t>
            </w:r>
          </w:p>
        </w:tc>
      </w:tr>
      <w:tr w:rsidR="00722686" w:rsidRPr="00FC3892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309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345</w:t>
            </w:r>
          </w:p>
        </w:tc>
      </w:tr>
      <w:tr w:rsidR="00722686" w:rsidRPr="00FC3892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pracy dyplomowej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335</w:t>
            </w:r>
          </w:p>
        </w:tc>
      </w:tr>
      <w:tr w:rsidR="00722686" w:rsidRPr="00FC3892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egzaminu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10</w:t>
            </w:r>
          </w:p>
        </w:tc>
      </w:tr>
      <w:tr w:rsidR="00722686" w:rsidRPr="00FC3892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400</w:t>
            </w:r>
          </w:p>
        </w:tc>
      </w:tr>
      <w:tr w:rsidR="00722686" w:rsidRPr="00FC3892" w:rsidTr="00CA6F3C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2686" w:rsidRPr="00FC3892" w:rsidRDefault="00722686" w:rsidP="007226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2686" w:rsidRPr="00FC3892" w:rsidRDefault="00722686" w:rsidP="0072268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FC389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16</w:t>
            </w:r>
          </w:p>
        </w:tc>
      </w:tr>
    </w:tbl>
    <w:p w:rsidR="00722686" w:rsidRPr="00FC3892" w:rsidRDefault="00722686" w:rsidP="00722686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x-none"/>
        </w:rPr>
      </w:pPr>
    </w:p>
    <w:p w:rsidR="0033443E" w:rsidRPr="00FC3892" w:rsidRDefault="0033443E">
      <w:pPr>
        <w:rPr>
          <w:rFonts w:ascii="Times New Roman" w:hAnsi="Times New Roman" w:cs="Times New Roman"/>
          <w:sz w:val="20"/>
          <w:szCs w:val="20"/>
        </w:rPr>
      </w:pPr>
    </w:p>
    <w:sectPr w:rsidR="0033443E" w:rsidRPr="00FC3892" w:rsidSect="00722686">
      <w:pgSz w:w="11905" w:h="16837"/>
      <w:pgMar w:top="426" w:right="510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46C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686"/>
    <w:rsid w:val="0033443E"/>
    <w:rsid w:val="00722686"/>
    <w:rsid w:val="00F26609"/>
    <w:rsid w:val="00F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35E7"/>
  <w15:docId w15:val="{4F2F9CB8-CEE6-4C0B-AD40-90E1AA6C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3</cp:revision>
  <dcterms:created xsi:type="dcterms:W3CDTF">2017-11-10T11:41:00Z</dcterms:created>
  <dcterms:modified xsi:type="dcterms:W3CDTF">2018-01-03T13:46:00Z</dcterms:modified>
</cp:coreProperties>
</file>