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3D" w:rsidRPr="00E472FE" w:rsidRDefault="00AE763D" w:rsidP="00AE763D">
      <w:pPr>
        <w:jc w:val="center"/>
        <w:rPr>
          <w:b/>
          <w:sz w:val="20"/>
          <w:szCs w:val="20"/>
        </w:rPr>
      </w:pPr>
      <w:bookmarkStart w:id="0" w:name="_GoBack"/>
      <w:r w:rsidRPr="00E472FE">
        <w:rPr>
          <w:b/>
          <w:sz w:val="20"/>
          <w:szCs w:val="20"/>
        </w:rPr>
        <w:t>KARTA PRZEDMIOTU</w:t>
      </w:r>
    </w:p>
    <w:p w:rsidR="00AE763D" w:rsidRPr="00E472FE" w:rsidRDefault="00AE763D" w:rsidP="00AE763D">
      <w:pPr>
        <w:jc w:val="center"/>
        <w:rPr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3"/>
      </w:tblGrid>
      <w:tr w:rsidR="00AE763D" w:rsidRPr="00E472FE" w:rsidTr="00006CA7">
        <w:tc>
          <w:tcPr>
            <w:tcW w:w="2215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15.2-1DKS-E7-RD</w:t>
            </w:r>
          </w:p>
        </w:tc>
      </w:tr>
      <w:tr w:rsidR="00AE763D" w:rsidRPr="00E472FE" w:rsidTr="00006CA7">
        <w:trPr>
          <w:cantSplit/>
        </w:trPr>
        <w:tc>
          <w:tcPr>
            <w:tcW w:w="2215" w:type="dxa"/>
            <w:vMerge w:val="restart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Nazwa przedmiotu w języku</w:t>
            </w:r>
            <w:r w:rsidRPr="00E472FE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Realizacja dźwięku</w:t>
            </w:r>
          </w:p>
        </w:tc>
      </w:tr>
      <w:tr w:rsidR="00AE763D" w:rsidRPr="00E472FE" w:rsidTr="00006CA7">
        <w:trPr>
          <w:cantSplit/>
        </w:trPr>
        <w:tc>
          <w:tcPr>
            <w:tcW w:w="2215" w:type="dxa"/>
            <w:vMerge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72FE">
              <w:rPr>
                <w:b/>
                <w:sz w:val="20"/>
                <w:szCs w:val="20"/>
              </w:rPr>
              <w:t>Realization</w:t>
            </w:r>
            <w:proofErr w:type="spellEnd"/>
            <w:r w:rsidRPr="00E472FE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E472FE">
              <w:rPr>
                <w:b/>
                <w:sz w:val="20"/>
                <w:szCs w:val="20"/>
              </w:rPr>
              <w:t>sound</w:t>
            </w:r>
            <w:proofErr w:type="spellEnd"/>
          </w:p>
        </w:tc>
      </w:tr>
    </w:tbl>
    <w:p w:rsidR="00AE763D" w:rsidRPr="00E472FE" w:rsidRDefault="00AE763D" w:rsidP="00AE763D">
      <w:pPr>
        <w:rPr>
          <w:b/>
          <w:sz w:val="20"/>
          <w:szCs w:val="20"/>
        </w:rPr>
      </w:pPr>
    </w:p>
    <w:p w:rsidR="00AE763D" w:rsidRPr="00E472FE" w:rsidRDefault="00AE763D" w:rsidP="00AE763D">
      <w:pPr>
        <w:numPr>
          <w:ilvl w:val="2"/>
          <w:numId w:val="1"/>
        </w:numPr>
        <w:rPr>
          <w:b/>
          <w:sz w:val="20"/>
          <w:szCs w:val="20"/>
        </w:rPr>
      </w:pPr>
      <w:r w:rsidRPr="00E472FE">
        <w:rPr>
          <w:b/>
          <w:sz w:val="20"/>
          <w:szCs w:val="20"/>
        </w:rPr>
        <w:t>USYTUOWANIE PRZEDMIOTU W SYSTEMIE STUDIÓW</w:t>
      </w:r>
    </w:p>
    <w:p w:rsidR="00AE763D" w:rsidRPr="00E472FE" w:rsidRDefault="00AE763D" w:rsidP="00AE763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763D" w:rsidRPr="00E472FE" w:rsidTr="00006CA7"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Dziennikarstwo i komunikacja społeczna</w:t>
            </w:r>
          </w:p>
        </w:tc>
      </w:tr>
      <w:tr w:rsidR="00AE763D" w:rsidRPr="00E472FE" w:rsidTr="00006CA7"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Stacjonarne, niestacjonarne</w:t>
            </w:r>
          </w:p>
        </w:tc>
      </w:tr>
      <w:tr w:rsidR="00AE763D" w:rsidRPr="00E472FE" w:rsidTr="00006CA7">
        <w:trPr>
          <w:trHeight w:val="151"/>
        </w:trPr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Studia pierwszego stopnia licencjackie</w:t>
            </w:r>
          </w:p>
        </w:tc>
      </w:tr>
      <w:tr w:rsidR="00AE763D" w:rsidRPr="00E472FE" w:rsidTr="00006CA7"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Praktyczny</w:t>
            </w:r>
          </w:p>
        </w:tc>
      </w:tr>
      <w:tr w:rsidR="00AE763D" w:rsidRPr="00E472FE" w:rsidTr="00006CA7"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Realizacja radiowo-telewizyjna</w:t>
            </w:r>
          </w:p>
        </w:tc>
      </w:tr>
      <w:tr w:rsidR="00AE763D" w:rsidRPr="00E472FE" w:rsidTr="00006CA7"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Instytut Dziennikarstwa i Informacji</w:t>
            </w:r>
          </w:p>
        </w:tc>
      </w:tr>
      <w:tr w:rsidR="00AE763D" w:rsidRPr="00E472FE" w:rsidTr="00006CA7"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1.7. Osoba przygotowująca kartę przedmiotu</w:t>
            </w:r>
          </w:p>
        </w:tc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Mgr inż. Arkadiusz Miller</w:t>
            </w:r>
          </w:p>
        </w:tc>
      </w:tr>
      <w:tr w:rsidR="00AE763D" w:rsidRPr="00E472FE" w:rsidTr="00006CA7"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E472FE">
              <w:rPr>
                <w:b/>
                <w:sz w:val="20"/>
                <w:szCs w:val="20"/>
                <w:lang w:val="de-DE"/>
              </w:rPr>
              <w:t>Mgr</w:t>
            </w:r>
            <w:proofErr w:type="spellEnd"/>
            <w:r w:rsidRPr="00E472FE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472FE">
              <w:rPr>
                <w:b/>
                <w:sz w:val="20"/>
                <w:szCs w:val="20"/>
                <w:lang w:val="de-DE"/>
              </w:rPr>
              <w:t>inż</w:t>
            </w:r>
            <w:proofErr w:type="spellEnd"/>
            <w:r w:rsidRPr="00E472FE">
              <w:rPr>
                <w:b/>
                <w:sz w:val="20"/>
                <w:szCs w:val="20"/>
                <w:lang w:val="de-DE"/>
              </w:rPr>
              <w:t>. Arkadiusz Miller</w:t>
            </w:r>
          </w:p>
        </w:tc>
      </w:tr>
      <w:tr w:rsidR="00AE763D" w:rsidRPr="00E472FE" w:rsidTr="00006CA7"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  <w:lang w:val="de-DE"/>
              </w:rPr>
            </w:pPr>
            <w:r w:rsidRPr="00E472FE">
              <w:rPr>
                <w:b/>
                <w:sz w:val="20"/>
                <w:szCs w:val="20"/>
                <w:lang w:val="de-DE"/>
              </w:rPr>
              <w:t>1.9. Kontakt</w:t>
            </w:r>
          </w:p>
        </w:tc>
        <w:tc>
          <w:tcPr>
            <w:tcW w:w="460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 xml:space="preserve">arkadiusz.miller@gmail.com </w:t>
            </w:r>
          </w:p>
        </w:tc>
      </w:tr>
    </w:tbl>
    <w:p w:rsidR="00AE763D" w:rsidRPr="00E472FE" w:rsidRDefault="00AE763D" w:rsidP="00AE763D">
      <w:pPr>
        <w:rPr>
          <w:b/>
          <w:sz w:val="20"/>
          <w:szCs w:val="20"/>
        </w:rPr>
      </w:pPr>
    </w:p>
    <w:p w:rsidR="00AE763D" w:rsidRPr="00E472FE" w:rsidRDefault="00AE763D" w:rsidP="00AE763D">
      <w:pPr>
        <w:numPr>
          <w:ilvl w:val="2"/>
          <w:numId w:val="1"/>
        </w:numPr>
        <w:rPr>
          <w:b/>
          <w:sz w:val="20"/>
          <w:szCs w:val="20"/>
        </w:rPr>
      </w:pPr>
      <w:r w:rsidRPr="00E472FE">
        <w:rPr>
          <w:b/>
          <w:sz w:val="20"/>
          <w:szCs w:val="20"/>
        </w:rPr>
        <w:t>OGÓLNA CHARAKTERYSTYKA PRZEDMIOTU</w:t>
      </w:r>
    </w:p>
    <w:p w:rsidR="00AE763D" w:rsidRPr="00E472FE" w:rsidRDefault="00AE763D" w:rsidP="00AE763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AE763D" w:rsidRPr="00E472FE" w:rsidTr="00006CA7">
        <w:tc>
          <w:tcPr>
            <w:tcW w:w="5211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specjalnościowy</w:t>
            </w:r>
          </w:p>
        </w:tc>
      </w:tr>
      <w:tr w:rsidR="00AE763D" w:rsidRPr="00E472FE" w:rsidTr="00006CA7">
        <w:tc>
          <w:tcPr>
            <w:tcW w:w="5211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obowiązkowy</w:t>
            </w:r>
          </w:p>
        </w:tc>
      </w:tr>
      <w:tr w:rsidR="00AE763D" w:rsidRPr="00E472FE" w:rsidTr="00006CA7">
        <w:tc>
          <w:tcPr>
            <w:tcW w:w="5211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polski</w:t>
            </w:r>
          </w:p>
        </w:tc>
      </w:tr>
      <w:tr w:rsidR="00AE763D" w:rsidRPr="00E472FE" w:rsidTr="00006CA7">
        <w:tc>
          <w:tcPr>
            <w:tcW w:w="5211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III</w:t>
            </w:r>
          </w:p>
        </w:tc>
      </w:tr>
      <w:tr w:rsidR="00AE763D" w:rsidRPr="00E472FE" w:rsidTr="00006CA7">
        <w:tc>
          <w:tcPr>
            <w:tcW w:w="5211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brak</w:t>
            </w:r>
          </w:p>
        </w:tc>
      </w:tr>
    </w:tbl>
    <w:p w:rsidR="00AE763D" w:rsidRPr="00E472FE" w:rsidRDefault="00AE763D" w:rsidP="00AE763D">
      <w:pPr>
        <w:rPr>
          <w:b/>
          <w:sz w:val="20"/>
          <w:szCs w:val="20"/>
        </w:rPr>
      </w:pPr>
    </w:p>
    <w:p w:rsidR="00AE763D" w:rsidRPr="00E472FE" w:rsidRDefault="00AE763D" w:rsidP="00AE763D">
      <w:pPr>
        <w:numPr>
          <w:ilvl w:val="2"/>
          <w:numId w:val="1"/>
        </w:numPr>
        <w:rPr>
          <w:b/>
          <w:sz w:val="20"/>
          <w:szCs w:val="20"/>
        </w:rPr>
      </w:pPr>
      <w:r w:rsidRPr="00E472FE">
        <w:rPr>
          <w:b/>
          <w:sz w:val="20"/>
          <w:szCs w:val="20"/>
        </w:rPr>
        <w:t>FORMY, SPOSOBY I  METODY PROWADZENIA ZAJĘĆ</w:t>
      </w:r>
    </w:p>
    <w:p w:rsidR="00AE763D" w:rsidRPr="00E472FE" w:rsidRDefault="00AE763D" w:rsidP="00AE763D">
      <w:pPr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AE763D" w:rsidRPr="00E472FE" w:rsidTr="00006CA7">
        <w:tc>
          <w:tcPr>
            <w:tcW w:w="3292" w:type="dxa"/>
            <w:gridSpan w:val="2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Ćwiczenia laboratoryjne 30 godz. – stacjonarne</w:t>
            </w:r>
          </w:p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Ćwiczenia laboratoryjne 18 godz. - niestacjonarne</w:t>
            </w:r>
          </w:p>
        </w:tc>
      </w:tr>
      <w:tr w:rsidR="00AE763D" w:rsidRPr="00E472FE" w:rsidTr="00006CA7">
        <w:tc>
          <w:tcPr>
            <w:tcW w:w="3292" w:type="dxa"/>
            <w:gridSpan w:val="2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Zajęcia w pomieszczeniu dydaktycznym UJK, studio radiowe</w:t>
            </w:r>
          </w:p>
        </w:tc>
      </w:tr>
      <w:tr w:rsidR="00AE763D" w:rsidRPr="00E472FE" w:rsidTr="00006CA7">
        <w:tc>
          <w:tcPr>
            <w:tcW w:w="3292" w:type="dxa"/>
            <w:gridSpan w:val="2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Zaliczenie z oceną</w:t>
            </w:r>
          </w:p>
        </w:tc>
      </w:tr>
      <w:tr w:rsidR="00AE763D" w:rsidRPr="00E472FE" w:rsidTr="00006CA7">
        <w:tc>
          <w:tcPr>
            <w:tcW w:w="3292" w:type="dxa"/>
            <w:gridSpan w:val="2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Słowne, oglądowe</w:t>
            </w:r>
          </w:p>
        </w:tc>
      </w:tr>
      <w:tr w:rsidR="00AE763D" w:rsidRPr="00E472FE" w:rsidTr="00006CA7">
        <w:trPr>
          <w:cantSplit/>
        </w:trPr>
        <w:tc>
          <w:tcPr>
            <w:tcW w:w="1526" w:type="dxa"/>
            <w:vMerge w:val="restart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AE763D" w:rsidRPr="00E472FE" w:rsidRDefault="00AE763D" w:rsidP="00006CA7">
            <w:pPr>
              <w:ind w:left="426" w:hanging="392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 xml:space="preserve">Robert </w:t>
            </w:r>
            <w:proofErr w:type="spellStart"/>
            <w:r w:rsidRPr="00E472FE">
              <w:rPr>
                <w:b/>
                <w:sz w:val="20"/>
                <w:szCs w:val="20"/>
              </w:rPr>
              <w:t>McLeish</w:t>
            </w:r>
            <w:proofErr w:type="spellEnd"/>
            <w:r w:rsidRPr="00E472FE">
              <w:rPr>
                <w:b/>
                <w:sz w:val="20"/>
                <w:szCs w:val="20"/>
              </w:rPr>
              <w:t xml:space="preserve"> – Produkcja radiowa</w:t>
            </w:r>
          </w:p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proofErr w:type="spellStart"/>
            <w:r w:rsidRPr="00E472FE">
              <w:rPr>
                <w:b/>
                <w:sz w:val="20"/>
                <w:szCs w:val="20"/>
              </w:rPr>
              <w:t>Dave</w:t>
            </w:r>
            <w:proofErr w:type="spellEnd"/>
            <w:r w:rsidRPr="00E472FE">
              <w:rPr>
                <w:b/>
                <w:sz w:val="20"/>
                <w:szCs w:val="20"/>
              </w:rPr>
              <w:t xml:space="preserve"> Johnson, Rick </w:t>
            </w:r>
            <w:proofErr w:type="spellStart"/>
            <w:r w:rsidRPr="00E472FE">
              <w:rPr>
                <w:b/>
                <w:sz w:val="20"/>
                <w:szCs w:val="20"/>
              </w:rPr>
              <w:t>Broida</w:t>
            </w:r>
            <w:proofErr w:type="spellEnd"/>
            <w:r w:rsidRPr="00E472FE">
              <w:rPr>
                <w:b/>
                <w:sz w:val="20"/>
                <w:szCs w:val="20"/>
              </w:rPr>
              <w:t xml:space="preserve"> – Jak zrobić wszystko korzystając z MP3 i dźwięku cyfrowego</w:t>
            </w:r>
          </w:p>
        </w:tc>
      </w:tr>
      <w:tr w:rsidR="00AE763D" w:rsidRPr="00E472FE" w:rsidTr="00006CA7">
        <w:trPr>
          <w:cantSplit/>
        </w:trPr>
        <w:tc>
          <w:tcPr>
            <w:tcW w:w="1526" w:type="dxa"/>
            <w:vMerge/>
          </w:tcPr>
          <w:p w:rsidR="00AE763D" w:rsidRPr="00E472FE" w:rsidRDefault="00AE763D" w:rsidP="00006CA7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AE763D" w:rsidRPr="00E472FE" w:rsidRDefault="00AE763D" w:rsidP="00006CA7">
            <w:pPr>
              <w:ind w:left="426" w:hanging="392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M. Rusek, R. Ćwirko, W. Marciniak – Przewodnik po elektronice</w:t>
            </w:r>
          </w:p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Instrukcje do programu Dyna</w:t>
            </w:r>
          </w:p>
        </w:tc>
      </w:tr>
    </w:tbl>
    <w:p w:rsidR="00AE763D" w:rsidRPr="00E472FE" w:rsidRDefault="00AE763D" w:rsidP="00AE763D">
      <w:pPr>
        <w:rPr>
          <w:b/>
          <w:sz w:val="20"/>
          <w:szCs w:val="20"/>
        </w:rPr>
      </w:pPr>
    </w:p>
    <w:p w:rsidR="00AE763D" w:rsidRPr="00E472FE" w:rsidRDefault="00AE763D" w:rsidP="00AE763D">
      <w:pPr>
        <w:rPr>
          <w:b/>
          <w:sz w:val="20"/>
          <w:szCs w:val="20"/>
        </w:rPr>
      </w:pPr>
    </w:p>
    <w:p w:rsidR="00AE763D" w:rsidRPr="00E472FE" w:rsidRDefault="00AE763D" w:rsidP="00AE763D">
      <w:pPr>
        <w:numPr>
          <w:ilvl w:val="2"/>
          <w:numId w:val="1"/>
        </w:numPr>
        <w:rPr>
          <w:b/>
          <w:sz w:val="20"/>
          <w:szCs w:val="20"/>
        </w:rPr>
      </w:pPr>
      <w:r w:rsidRPr="00E472FE">
        <w:rPr>
          <w:b/>
          <w:sz w:val="20"/>
          <w:szCs w:val="20"/>
        </w:rPr>
        <w:t>CELE, TREŚCI I EFEKTY KSZTAŁCENIA</w:t>
      </w:r>
    </w:p>
    <w:p w:rsidR="00AE763D" w:rsidRPr="00E472FE" w:rsidRDefault="00AE763D" w:rsidP="00AE763D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E763D" w:rsidRPr="00E472FE" w:rsidTr="00006CA7">
        <w:trPr>
          <w:trHeight w:val="1279"/>
        </w:trPr>
        <w:tc>
          <w:tcPr>
            <w:tcW w:w="9214" w:type="dxa"/>
            <w:shd w:val="clear" w:color="auto" w:fill="FFFFFF"/>
          </w:tcPr>
          <w:p w:rsidR="00AE763D" w:rsidRPr="00E472FE" w:rsidRDefault="00AE763D" w:rsidP="00AE763D">
            <w:pPr>
              <w:numPr>
                <w:ilvl w:val="1"/>
                <w:numId w:val="3"/>
              </w:num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Cele przedmiotu</w:t>
            </w:r>
          </w:p>
          <w:p w:rsidR="00AE763D" w:rsidRPr="00E472FE" w:rsidRDefault="00AE763D" w:rsidP="00006CA7">
            <w:pPr>
              <w:ind w:left="356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Wiedza – poznanie urządzeń reporterskich i sprzętu do emisji i edycji dźwięku</w:t>
            </w:r>
          </w:p>
          <w:p w:rsidR="00AE763D" w:rsidRPr="00E472FE" w:rsidRDefault="00AE763D" w:rsidP="00006CA7">
            <w:pPr>
              <w:ind w:left="356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Umiejętności – zdobycie podstawowych umiejętności potrzebnych do realizacji dźwięku i montażu radiowego</w:t>
            </w:r>
          </w:p>
          <w:p w:rsidR="00AE763D" w:rsidRPr="00E472FE" w:rsidRDefault="00AE763D" w:rsidP="00006CA7">
            <w:pPr>
              <w:ind w:left="356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Kompetencje społeczne - rozumie specyfikę pracy w rozgłośniach radiowych</w:t>
            </w:r>
          </w:p>
        </w:tc>
      </w:tr>
    </w:tbl>
    <w:p w:rsidR="00AE763D" w:rsidRPr="00E472FE" w:rsidRDefault="00AE763D" w:rsidP="00AE763D">
      <w:pPr>
        <w:rPr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80"/>
        <w:gridCol w:w="5393"/>
        <w:gridCol w:w="1257"/>
        <w:gridCol w:w="1275"/>
        <w:gridCol w:w="709"/>
      </w:tblGrid>
      <w:tr w:rsidR="00AE763D" w:rsidRPr="00E472FE" w:rsidTr="00006CA7">
        <w:trPr>
          <w:gridBefore w:val="1"/>
          <w:wBefore w:w="142" w:type="dxa"/>
          <w:trHeight w:val="169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AE763D">
            <w:pPr>
              <w:numPr>
                <w:ilvl w:val="1"/>
                <w:numId w:val="3"/>
              </w:numPr>
              <w:rPr>
                <w:color w:val="1F497D"/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Treści programowe</w:t>
            </w:r>
          </w:p>
          <w:p w:rsidR="00AE763D" w:rsidRPr="00E472FE" w:rsidRDefault="00AE763D" w:rsidP="00AE763D">
            <w:pPr>
              <w:numPr>
                <w:ilvl w:val="0"/>
                <w:numId w:val="2"/>
              </w:numPr>
              <w:rPr>
                <w:color w:val="1F497D"/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Urządzenia reporterskie. Próba nagrań na sprzęcie reporterskim ZOOM, w które wyposażone jest studio radiowe,</w:t>
            </w:r>
          </w:p>
          <w:p w:rsidR="00AE763D" w:rsidRPr="00E472FE" w:rsidRDefault="00AE763D" w:rsidP="00AE763D">
            <w:pPr>
              <w:numPr>
                <w:ilvl w:val="0"/>
                <w:numId w:val="2"/>
              </w:numPr>
              <w:rPr>
                <w:color w:val="1F497D"/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Program DYNA – do edycji i emisji dźwięku,</w:t>
            </w:r>
          </w:p>
          <w:p w:rsidR="00AE763D" w:rsidRPr="00E472FE" w:rsidRDefault="00AE763D" w:rsidP="00AE763D">
            <w:pPr>
              <w:numPr>
                <w:ilvl w:val="0"/>
                <w:numId w:val="2"/>
              </w:numPr>
              <w:rPr>
                <w:color w:val="1F497D"/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Konsoleta radiowa i urządzenia z nią współpracujące,</w:t>
            </w:r>
          </w:p>
          <w:p w:rsidR="00AE763D" w:rsidRPr="00E472FE" w:rsidRDefault="00AE763D" w:rsidP="00AE763D">
            <w:pPr>
              <w:numPr>
                <w:ilvl w:val="0"/>
                <w:numId w:val="2"/>
              </w:numPr>
              <w:rPr>
                <w:color w:val="1F497D"/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Praca w studiu radiowym przed mikrofonem i za konsoletą</w:t>
            </w:r>
            <w:r w:rsidRPr="00E472FE">
              <w:rPr>
                <w:color w:val="1F497D"/>
                <w:sz w:val="20"/>
                <w:szCs w:val="20"/>
              </w:rPr>
              <w:t>,</w:t>
            </w:r>
          </w:p>
          <w:p w:rsidR="00AE763D" w:rsidRPr="00E472FE" w:rsidRDefault="00AE763D" w:rsidP="00AE763D">
            <w:pPr>
              <w:numPr>
                <w:ilvl w:val="0"/>
                <w:numId w:val="2"/>
              </w:numPr>
              <w:rPr>
                <w:color w:val="1F497D"/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Zbieranie i montowanie materiału dźwiękowego</w:t>
            </w:r>
          </w:p>
        </w:tc>
      </w:tr>
      <w:tr w:rsidR="00AE763D" w:rsidRPr="00E472FE" w:rsidTr="0000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 xml:space="preserve">w zakresie </w:t>
            </w:r>
            <w:r w:rsidRPr="00E472FE">
              <w:rPr>
                <w:b/>
                <w:sz w:val="20"/>
                <w:szCs w:val="20"/>
              </w:rPr>
              <w:t>WIEDZY: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763D" w:rsidRPr="00E472FE" w:rsidRDefault="00AE763D" w:rsidP="00006CA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dla kierunku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 xml:space="preserve">dla </w:t>
            </w:r>
          </w:p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obszaru</w:t>
            </w:r>
          </w:p>
        </w:tc>
      </w:tr>
      <w:tr w:rsidR="00AE763D" w:rsidRPr="00E472FE" w:rsidTr="0000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lastRenderedPageBreak/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Zna najpopularniejsze programy do edycji i emisji dźwięku.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b/>
                <w:color w:val="FF0000"/>
                <w:sz w:val="20"/>
                <w:szCs w:val="20"/>
              </w:rPr>
            </w:pPr>
            <w:r w:rsidRPr="00E472FE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DKS1P_W03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H1P_W04</w:t>
            </w:r>
          </w:p>
        </w:tc>
      </w:tr>
      <w:tr w:rsidR="00AE763D" w:rsidRPr="00E472FE" w:rsidTr="0000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Definiuje podstawowe zasady działania konsolety radiowej i urządzeń z nią współpracujących.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b/>
                <w:color w:val="FF0000"/>
                <w:sz w:val="20"/>
                <w:szCs w:val="20"/>
              </w:rPr>
            </w:pPr>
            <w:r w:rsidRPr="00E472FE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DKS1P_W02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H1P_W03</w:t>
            </w:r>
          </w:p>
        </w:tc>
      </w:tr>
      <w:tr w:rsidR="00AE763D" w:rsidRPr="00E472FE" w:rsidTr="0000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 xml:space="preserve">w zakresie </w:t>
            </w:r>
            <w:r w:rsidRPr="00E472FE">
              <w:rPr>
                <w:b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</w:p>
        </w:tc>
      </w:tr>
      <w:tr w:rsidR="00AE763D" w:rsidRPr="00E472FE" w:rsidTr="0000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Formułuje podstawowe zasady pracy w rozgłośni radiowej.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b/>
                <w:color w:val="FF0000"/>
                <w:sz w:val="20"/>
                <w:szCs w:val="20"/>
              </w:rPr>
            </w:pPr>
            <w:r w:rsidRPr="00E472FE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DKS1P_U01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H1P_U01</w:t>
            </w:r>
          </w:p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S1P_U01</w:t>
            </w:r>
          </w:p>
        </w:tc>
      </w:tr>
      <w:tr w:rsidR="00AE763D" w:rsidRPr="00E472FE" w:rsidTr="0000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Opracowuje scenariusz programu radiowego i projektuje plan ramowy audycji.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b/>
                <w:color w:val="FF0000"/>
                <w:sz w:val="20"/>
                <w:szCs w:val="20"/>
              </w:rPr>
            </w:pPr>
            <w:r w:rsidRPr="00E472FE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DKS1P_U03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H1P_U02</w:t>
            </w:r>
          </w:p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H1P_U04</w:t>
            </w:r>
          </w:p>
        </w:tc>
      </w:tr>
      <w:tr w:rsidR="00AE763D" w:rsidRPr="00E472FE" w:rsidTr="0000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 xml:space="preserve">w zakresie </w:t>
            </w:r>
            <w:r w:rsidRPr="00E472FE">
              <w:rPr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</w:p>
        </w:tc>
      </w:tr>
      <w:tr w:rsidR="00AE763D" w:rsidRPr="00E472FE" w:rsidTr="0000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Jest świadomy działalności radiowej w społeczeństwie i konsekwencji prawnych z niej wypływających.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b/>
                <w:color w:val="FF0000"/>
                <w:sz w:val="20"/>
                <w:szCs w:val="20"/>
              </w:rPr>
            </w:pPr>
            <w:r w:rsidRPr="00E472FE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DKS1P_K05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H1P_K05</w:t>
            </w:r>
          </w:p>
        </w:tc>
      </w:tr>
      <w:tr w:rsidR="00AE763D" w:rsidRPr="00E472FE" w:rsidTr="0000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 xml:space="preserve">Wykazuje aktywność twórczą. 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763D" w:rsidRPr="00E472FE" w:rsidRDefault="00AE763D" w:rsidP="00006CA7">
            <w:pPr>
              <w:rPr>
                <w:b/>
                <w:color w:val="FF0000"/>
                <w:sz w:val="20"/>
                <w:szCs w:val="20"/>
              </w:rPr>
            </w:pPr>
            <w:r w:rsidRPr="00E472FE">
              <w:rPr>
                <w:b/>
                <w:color w:val="FF0000"/>
                <w:sz w:val="20"/>
                <w:szCs w:val="20"/>
              </w:rPr>
              <w:t>+++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DKS1P_K06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H1P_K06</w:t>
            </w:r>
          </w:p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S1P_K06</w:t>
            </w:r>
          </w:p>
        </w:tc>
      </w:tr>
    </w:tbl>
    <w:p w:rsidR="00AE763D" w:rsidRPr="00E472FE" w:rsidRDefault="00AE763D" w:rsidP="00AE763D">
      <w:pPr>
        <w:rPr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1626"/>
        <w:gridCol w:w="1625"/>
        <w:gridCol w:w="1626"/>
        <w:gridCol w:w="2854"/>
      </w:tblGrid>
      <w:tr w:rsidR="00AE763D" w:rsidRPr="00E472FE" w:rsidTr="00006CA7">
        <w:trPr>
          <w:trHeight w:val="261"/>
        </w:trPr>
        <w:tc>
          <w:tcPr>
            <w:tcW w:w="9356" w:type="dxa"/>
            <w:gridSpan w:val="5"/>
          </w:tcPr>
          <w:p w:rsidR="00AE763D" w:rsidRPr="00E472FE" w:rsidRDefault="00AE763D" w:rsidP="00AE763D">
            <w:pPr>
              <w:numPr>
                <w:ilvl w:val="1"/>
                <w:numId w:val="3"/>
              </w:num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Kryteria oceny osiągniętych efektów kształcenia</w:t>
            </w:r>
          </w:p>
        </w:tc>
      </w:tr>
      <w:tr w:rsidR="00AE763D" w:rsidRPr="00E472FE" w:rsidTr="00006CA7">
        <w:trPr>
          <w:trHeight w:val="261"/>
        </w:trPr>
        <w:tc>
          <w:tcPr>
            <w:tcW w:w="1625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626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625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1626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2854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na ocenę 5</w:t>
            </w:r>
          </w:p>
        </w:tc>
      </w:tr>
      <w:tr w:rsidR="00AE763D" w:rsidRPr="00E472FE" w:rsidTr="00006CA7">
        <w:trPr>
          <w:trHeight w:val="1013"/>
        </w:trPr>
        <w:tc>
          <w:tcPr>
            <w:tcW w:w="1625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Frekwencja oraz od 51-60 % punktów z projektu</w:t>
            </w:r>
          </w:p>
        </w:tc>
        <w:tc>
          <w:tcPr>
            <w:tcW w:w="162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Frekwencja oraz od 61-70 % punktów z projektu</w:t>
            </w:r>
          </w:p>
        </w:tc>
        <w:tc>
          <w:tcPr>
            <w:tcW w:w="1625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Frekwencja oraz od 71-80 % punktów z projektu</w:t>
            </w:r>
          </w:p>
        </w:tc>
        <w:tc>
          <w:tcPr>
            <w:tcW w:w="1626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Frekwencja oraz od 81-90 % punktów z projektu</w:t>
            </w:r>
          </w:p>
        </w:tc>
        <w:tc>
          <w:tcPr>
            <w:tcW w:w="2854" w:type="dxa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Frekwencja oraz od 91-100 % punktów z projektu</w:t>
            </w:r>
          </w:p>
        </w:tc>
      </w:tr>
    </w:tbl>
    <w:p w:rsidR="00AE763D" w:rsidRPr="00E472FE" w:rsidRDefault="00AE763D" w:rsidP="00AE763D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AE763D" w:rsidRPr="00E472FE" w:rsidTr="00006CA7">
        <w:tc>
          <w:tcPr>
            <w:tcW w:w="9320" w:type="dxa"/>
            <w:gridSpan w:val="8"/>
          </w:tcPr>
          <w:p w:rsidR="00AE763D" w:rsidRPr="00E472FE" w:rsidRDefault="00AE763D" w:rsidP="00AE763D">
            <w:pPr>
              <w:numPr>
                <w:ilvl w:val="1"/>
                <w:numId w:val="3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Metody oceny</w:t>
            </w:r>
          </w:p>
          <w:p w:rsidR="00AE763D" w:rsidRPr="00E472FE" w:rsidRDefault="00AE763D" w:rsidP="00006CA7">
            <w:pPr>
              <w:tabs>
                <w:tab w:val="left" w:pos="851"/>
              </w:tabs>
              <w:ind w:left="720"/>
              <w:rPr>
                <w:b/>
                <w:sz w:val="20"/>
                <w:szCs w:val="20"/>
              </w:rPr>
            </w:pPr>
          </w:p>
        </w:tc>
      </w:tr>
      <w:tr w:rsidR="00AE763D" w:rsidRPr="00E472FE" w:rsidTr="00006CA7">
        <w:tc>
          <w:tcPr>
            <w:tcW w:w="1165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Egzamin ustny</w:t>
            </w:r>
          </w:p>
        </w:tc>
        <w:tc>
          <w:tcPr>
            <w:tcW w:w="1165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Egzamin pisemny</w:t>
            </w:r>
          </w:p>
        </w:tc>
        <w:tc>
          <w:tcPr>
            <w:tcW w:w="1165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165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Kolokwium</w:t>
            </w:r>
          </w:p>
        </w:tc>
        <w:tc>
          <w:tcPr>
            <w:tcW w:w="1165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Zadania domowe</w:t>
            </w:r>
          </w:p>
        </w:tc>
        <w:tc>
          <w:tcPr>
            <w:tcW w:w="1405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Referat Sprawozdania</w:t>
            </w:r>
          </w:p>
        </w:tc>
        <w:tc>
          <w:tcPr>
            <w:tcW w:w="925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Dyskusje</w:t>
            </w:r>
          </w:p>
        </w:tc>
        <w:tc>
          <w:tcPr>
            <w:tcW w:w="1165" w:type="dxa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Inne</w:t>
            </w:r>
          </w:p>
        </w:tc>
      </w:tr>
      <w:tr w:rsidR="00AE763D" w:rsidRPr="00E472FE" w:rsidTr="00006CA7">
        <w:tc>
          <w:tcPr>
            <w:tcW w:w="1165" w:type="dxa"/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AE763D" w:rsidRPr="00E472FE" w:rsidRDefault="00AE763D" w:rsidP="00006CA7">
            <w:pPr>
              <w:rPr>
                <w:sz w:val="20"/>
                <w:szCs w:val="20"/>
              </w:rPr>
            </w:pPr>
            <w:r w:rsidRPr="00E472FE">
              <w:rPr>
                <w:sz w:val="20"/>
                <w:szCs w:val="20"/>
              </w:rPr>
              <w:t>x</w:t>
            </w:r>
          </w:p>
        </w:tc>
      </w:tr>
    </w:tbl>
    <w:p w:rsidR="00AE763D" w:rsidRPr="00E472FE" w:rsidRDefault="00AE763D" w:rsidP="00AE763D">
      <w:pPr>
        <w:rPr>
          <w:sz w:val="20"/>
          <w:szCs w:val="20"/>
        </w:rPr>
      </w:pPr>
    </w:p>
    <w:p w:rsidR="00AE763D" w:rsidRPr="00E472FE" w:rsidRDefault="00AE763D" w:rsidP="00AE763D">
      <w:pPr>
        <w:numPr>
          <w:ilvl w:val="0"/>
          <w:numId w:val="3"/>
        </w:numPr>
        <w:rPr>
          <w:b/>
          <w:sz w:val="20"/>
          <w:szCs w:val="20"/>
        </w:rPr>
      </w:pPr>
      <w:r w:rsidRPr="00E472FE">
        <w:rPr>
          <w:b/>
          <w:sz w:val="20"/>
          <w:szCs w:val="20"/>
        </w:rPr>
        <w:t>BILANS PUNKTÓW ECTS – NAKŁAD PRACY STUDENTA</w:t>
      </w:r>
    </w:p>
    <w:p w:rsidR="00AE763D" w:rsidRPr="00E472FE" w:rsidRDefault="00AE763D" w:rsidP="00AE763D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6"/>
        <w:gridCol w:w="1412"/>
        <w:gridCol w:w="1864"/>
      </w:tblGrid>
      <w:tr w:rsidR="00AE763D" w:rsidRPr="00E472FE" w:rsidTr="00006CA7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Obciążenie studenta</w:t>
            </w:r>
          </w:p>
        </w:tc>
      </w:tr>
      <w:tr w:rsidR="00AE763D" w:rsidRPr="00E472FE" w:rsidTr="00006C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Studia</w:t>
            </w:r>
          </w:p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Studia</w:t>
            </w:r>
          </w:p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niestacjonarne</w:t>
            </w: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21</w:t>
            </w: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18</w:t>
            </w: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3</w:t>
            </w: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b/>
                <w:i/>
                <w:sz w:val="20"/>
                <w:szCs w:val="20"/>
              </w:rPr>
            </w:pP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54</w:t>
            </w: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18</w:t>
            </w: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18</w:t>
            </w: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18</w:t>
            </w: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 xml:space="preserve">Przygotowanie hasła do </w:t>
            </w:r>
            <w:proofErr w:type="spellStart"/>
            <w:r w:rsidRPr="00E472FE">
              <w:rPr>
                <w:i/>
                <w:sz w:val="20"/>
                <w:szCs w:val="20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i/>
                <w:sz w:val="20"/>
                <w:szCs w:val="20"/>
              </w:rPr>
            </w:pPr>
            <w:r w:rsidRPr="00E472FE">
              <w:rPr>
                <w:i/>
                <w:sz w:val="20"/>
                <w:szCs w:val="20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D" w:rsidRPr="00E472FE" w:rsidRDefault="00AE763D" w:rsidP="00006CA7">
            <w:pPr>
              <w:rPr>
                <w:b/>
                <w:i/>
                <w:sz w:val="20"/>
                <w:szCs w:val="20"/>
              </w:rPr>
            </w:pP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63D" w:rsidRPr="00E472FE" w:rsidRDefault="00AE763D" w:rsidP="00006CA7">
            <w:pPr>
              <w:rPr>
                <w:b/>
                <w:i/>
                <w:sz w:val="20"/>
                <w:szCs w:val="20"/>
              </w:rPr>
            </w:pPr>
            <w:r w:rsidRPr="00E472FE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75</w:t>
            </w:r>
          </w:p>
        </w:tc>
      </w:tr>
      <w:tr w:rsidR="00AE763D" w:rsidRPr="00E472FE" w:rsidTr="00006CA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63D" w:rsidRPr="00E472FE" w:rsidRDefault="00AE763D" w:rsidP="00006CA7">
            <w:pPr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63D" w:rsidRPr="00E472FE" w:rsidRDefault="00AE763D" w:rsidP="00006CA7">
            <w:pPr>
              <w:jc w:val="center"/>
              <w:rPr>
                <w:b/>
                <w:sz w:val="20"/>
                <w:szCs w:val="20"/>
              </w:rPr>
            </w:pPr>
            <w:r w:rsidRPr="00E472FE">
              <w:rPr>
                <w:b/>
                <w:sz w:val="20"/>
                <w:szCs w:val="20"/>
              </w:rPr>
              <w:t>3</w:t>
            </w:r>
          </w:p>
        </w:tc>
      </w:tr>
    </w:tbl>
    <w:p w:rsidR="00AE763D" w:rsidRPr="00E472FE" w:rsidRDefault="00AE763D" w:rsidP="00AE763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AE763D" w:rsidRPr="00E472FE" w:rsidRDefault="00AE763D" w:rsidP="00AE763D">
      <w:pPr>
        <w:rPr>
          <w:sz w:val="20"/>
          <w:szCs w:val="20"/>
        </w:rPr>
      </w:pPr>
    </w:p>
    <w:p w:rsidR="00AE763D" w:rsidRPr="00E472FE" w:rsidRDefault="00AE763D" w:rsidP="00AE763D">
      <w:pPr>
        <w:rPr>
          <w:sz w:val="20"/>
          <w:szCs w:val="20"/>
        </w:rPr>
      </w:pPr>
    </w:p>
    <w:bookmarkEnd w:id="0"/>
    <w:p w:rsidR="00E8446A" w:rsidRPr="00E472FE" w:rsidRDefault="00E8446A">
      <w:pPr>
        <w:rPr>
          <w:sz w:val="20"/>
          <w:szCs w:val="20"/>
        </w:rPr>
      </w:pPr>
    </w:p>
    <w:sectPr w:rsidR="00E8446A" w:rsidRPr="00E4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D3575F"/>
    <w:multiLevelType w:val="multilevel"/>
    <w:tmpl w:val="55CCDC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46490F4C"/>
    <w:multiLevelType w:val="hybridMultilevel"/>
    <w:tmpl w:val="93909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63D"/>
    <w:rsid w:val="00AE763D"/>
    <w:rsid w:val="00E472FE"/>
    <w:rsid w:val="00E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EB127-1FF7-4B18-81FE-A917D0B4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AE763D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E763D"/>
    <w:pPr>
      <w:shd w:val="clear" w:color="auto" w:fill="FFFFFF"/>
      <w:spacing w:before="120" w:line="293" w:lineRule="exac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2017-11-10T12:04:00Z</dcterms:created>
  <dcterms:modified xsi:type="dcterms:W3CDTF">2018-01-03T13:42:00Z</dcterms:modified>
</cp:coreProperties>
</file>